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79B4" w14:textId="40BCAFD2" w:rsidR="00D22627" w:rsidRDefault="00693C0E" w:rsidP="00012A52">
      <w:pPr>
        <w:widowControl/>
        <w:autoSpaceDE/>
        <w:autoSpaceDN/>
        <w:adjustRightInd/>
        <w:spacing w:after="120"/>
        <w:jc w:val="right"/>
        <w:rPr>
          <w:rFonts w:ascii="Arial" w:hAnsi="Arial" w:cs="Arial"/>
          <w:b/>
          <w:iCs/>
          <w:sz w:val="26"/>
          <w:szCs w:val="26"/>
          <w:lang w:eastAsia="fr-FR"/>
        </w:rPr>
      </w:pPr>
      <w:bookmarkStart w:id="0" w:name="_Hlk149847656"/>
      <w:r>
        <w:rPr>
          <w:rFonts w:ascii="Arial" w:hAnsi="Arial" w:cs="Arial"/>
          <w:bCs/>
          <w:i/>
          <w:sz w:val="26"/>
          <w:szCs w:val="26"/>
          <w:lang w:eastAsia="fr-FR"/>
        </w:rPr>
        <w:t>Pour diffusion immédiate</w:t>
      </w:r>
      <w:r w:rsidR="00377484">
        <w:rPr>
          <w:rFonts w:ascii="Arial" w:hAnsi="Arial" w:cs="Arial"/>
          <w:bCs/>
          <w:i/>
          <w:sz w:val="26"/>
          <w:szCs w:val="26"/>
          <w:lang w:eastAsia="fr-FR"/>
        </w:rPr>
        <w:br/>
      </w:r>
      <w:r w:rsidR="002131FB" w:rsidRPr="00793FCA">
        <w:rPr>
          <w:rFonts w:ascii="Arial" w:hAnsi="Arial" w:cs="Arial"/>
          <w:b/>
          <w:iCs/>
          <w:sz w:val="26"/>
          <w:szCs w:val="26"/>
          <w:lang w:eastAsia="fr-FR"/>
        </w:rPr>
        <w:t>COMMUNIQU</w:t>
      </w:r>
      <w:r w:rsidR="006865FE">
        <w:rPr>
          <w:rFonts w:ascii="Arial" w:hAnsi="Arial" w:cs="Arial"/>
          <w:b/>
          <w:iCs/>
          <w:sz w:val="26"/>
          <w:szCs w:val="26"/>
          <w:lang w:eastAsia="fr-FR"/>
        </w:rPr>
        <w:t>É</w:t>
      </w:r>
    </w:p>
    <w:p w14:paraId="1EAC7640" w14:textId="77777777" w:rsidR="004D1C55" w:rsidRDefault="004D1C55" w:rsidP="00012A52">
      <w:pPr>
        <w:widowControl/>
        <w:autoSpaceDE/>
        <w:autoSpaceDN/>
        <w:adjustRightInd/>
        <w:spacing w:after="120"/>
        <w:jc w:val="right"/>
        <w:rPr>
          <w:rFonts w:ascii="Arial" w:hAnsi="Arial" w:cs="Arial"/>
          <w:b/>
          <w:iCs/>
          <w:sz w:val="26"/>
          <w:szCs w:val="26"/>
          <w:lang w:eastAsia="fr-FR"/>
        </w:rPr>
      </w:pPr>
    </w:p>
    <w:p w14:paraId="79C7CBC5" w14:textId="304C559D" w:rsidR="003A2545" w:rsidRPr="00C9287A" w:rsidRDefault="00352DD9" w:rsidP="003A2545">
      <w:pPr>
        <w:rPr>
          <w:i/>
          <w:iCs/>
        </w:rPr>
      </w:pPr>
      <w:r>
        <w:rPr>
          <w:i/>
          <w:iCs/>
        </w:rPr>
        <w:t>Budget provincial 2026-2027</w:t>
      </w:r>
    </w:p>
    <w:p w14:paraId="49AF1657" w14:textId="0BB2BF4A" w:rsidR="003A2545" w:rsidRDefault="004E11D0" w:rsidP="003A2545">
      <w:pPr>
        <w:rPr>
          <w:b/>
          <w:bCs/>
          <w:sz w:val="28"/>
          <w:szCs w:val="28"/>
        </w:rPr>
      </w:pPr>
      <w:r>
        <w:rPr>
          <w:b/>
          <w:bCs/>
          <w:sz w:val="28"/>
          <w:szCs w:val="28"/>
        </w:rPr>
        <w:t>L’éducation au bas des priorités gouvernementales</w:t>
      </w:r>
    </w:p>
    <w:p w14:paraId="5D6E3ACC" w14:textId="77777777" w:rsidR="008E7C49" w:rsidRPr="00C9287A" w:rsidRDefault="008E7C49" w:rsidP="003A2545">
      <w:pPr>
        <w:rPr>
          <w:b/>
          <w:bCs/>
          <w:sz w:val="28"/>
          <w:szCs w:val="28"/>
        </w:rPr>
      </w:pPr>
    </w:p>
    <w:p w14:paraId="1094F3F6" w14:textId="06783386" w:rsidR="00FC69CB" w:rsidRDefault="00931AAD" w:rsidP="00352DD9">
      <w:pPr>
        <w:jc w:val="both"/>
      </w:pPr>
      <w:r>
        <w:rPr>
          <w:b/>
          <w:bCs/>
        </w:rPr>
        <w:t>Québec</w:t>
      </w:r>
      <w:r w:rsidR="05E019D7" w:rsidRPr="05E019D7">
        <w:rPr>
          <w:b/>
          <w:bCs/>
        </w:rPr>
        <w:t xml:space="preserve">, le </w:t>
      </w:r>
      <w:r w:rsidR="00352DD9">
        <w:rPr>
          <w:b/>
          <w:bCs/>
        </w:rPr>
        <w:t>18</w:t>
      </w:r>
      <w:r w:rsidR="002E25F0">
        <w:rPr>
          <w:b/>
          <w:bCs/>
        </w:rPr>
        <w:t xml:space="preserve"> </w:t>
      </w:r>
      <w:r w:rsidR="00352DD9">
        <w:rPr>
          <w:b/>
          <w:bCs/>
        </w:rPr>
        <w:t>mars</w:t>
      </w:r>
      <w:r w:rsidR="05E019D7" w:rsidRPr="05E019D7">
        <w:rPr>
          <w:b/>
          <w:bCs/>
        </w:rPr>
        <w:t xml:space="preserve"> 202</w:t>
      </w:r>
      <w:r w:rsidR="00352DD9">
        <w:rPr>
          <w:b/>
          <w:bCs/>
        </w:rPr>
        <w:t>6</w:t>
      </w:r>
      <w:r w:rsidR="05E019D7" w:rsidRPr="05E019D7">
        <w:rPr>
          <w:b/>
          <w:bCs/>
        </w:rPr>
        <w:t xml:space="preserve"> –</w:t>
      </w:r>
      <w:r w:rsidR="00272FFA">
        <w:t xml:space="preserve"> </w:t>
      </w:r>
      <w:r w:rsidR="00AD3CEB">
        <w:t>L</w:t>
      </w:r>
      <w:r w:rsidR="00352DD9">
        <w:t xml:space="preserve">a Fédération autonome de l’enseignement </w:t>
      </w:r>
      <w:r w:rsidR="003B5FC9">
        <w:t xml:space="preserve">(FAE) </w:t>
      </w:r>
      <w:r w:rsidR="00352DD9">
        <w:t>déplore</w:t>
      </w:r>
      <w:r w:rsidR="003A2085">
        <w:t xml:space="preserve"> que </w:t>
      </w:r>
      <w:r w:rsidR="00AD3CEB">
        <w:t xml:space="preserve">le gouvernement ne fasse pas de l’éducation une priorité dans son dernier budget à l’aube des élections provinciales de l’automne prochain. </w:t>
      </w:r>
      <w:r w:rsidR="00FC69CB">
        <w:t xml:space="preserve">En effet, les hausses et mesures annoncées ne prennent pas en compte les besoins réels et tangibles en éducation et ne permettront même pas au minimum de maintenir les services actuels. </w:t>
      </w:r>
    </w:p>
    <w:p w14:paraId="6D5723D3" w14:textId="77777777" w:rsidR="00FC69CB" w:rsidRDefault="00FC69CB" w:rsidP="00352DD9">
      <w:pPr>
        <w:jc w:val="both"/>
      </w:pPr>
    </w:p>
    <w:p w14:paraId="28AC8023" w14:textId="30CF98EE" w:rsidR="00CC1205" w:rsidRDefault="00FC69CB" w:rsidP="00352DD9">
      <w:pPr>
        <w:jc w:val="both"/>
      </w:pPr>
      <w:r>
        <w:t>Avec</w:t>
      </w:r>
      <w:r w:rsidR="00AD3CEB">
        <w:t xml:space="preserve"> une hausse des dépenses de 2,4</w:t>
      </w:r>
      <w:r w:rsidR="003B5FC9">
        <w:t> </w:t>
      </w:r>
      <w:r w:rsidR="00AD3CEB">
        <w:t>% par rapport à l’année dernière, le gouvernement faillit à fournir les sommes nécessaires po</w:t>
      </w:r>
      <w:r>
        <w:t>ur couvrir la hausse prévue des coûts du système, estimé</w:t>
      </w:r>
      <w:r w:rsidR="00A01E71">
        <w:t>e</w:t>
      </w:r>
      <w:r>
        <w:t>s à 3,8</w:t>
      </w:r>
      <w:r w:rsidR="003B5FC9">
        <w:t> </w:t>
      </w:r>
      <w:r>
        <w:t>% par l’I</w:t>
      </w:r>
      <w:r w:rsidR="00AE1C1C">
        <w:t>nstitut de recherche et d’informations socioéconomiques (IRIS)</w:t>
      </w:r>
      <w:r>
        <w:t xml:space="preserve">. Selon les estimations </w:t>
      </w:r>
      <w:proofErr w:type="spellStart"/>
      <w:r w:rsidR="00D46862">
        <w:t>prébudgétaires</w:t>
      </w:r>
      <w:proofErr w:type="spellEnd"/>
      <w:r w:rsidR="00D46862">
        <w:t xml:space="preserve"> </w:t>
      </w:r>
      <w:r>
        <w:t xml:space="preserve">de la </w:t>
      </w:r>
      <w:r w:rsidR="00AE1C1C">
        <w:t>Fédération des centres de services scolaires du Québec (FCSSQ)</w:t>
      </w:r>
      <w:r>
        <w:t>, cela représenterait</w:t>
      </w:r>
      <w:r w:rsidR="00AE1C1C">
        <w:t xml:space="preserve"> </w:t>
      </w:r>
      <w:r>
        <w:t xml:space="preserve">dans l’ensemble des milieux un manque de quelques centaines de millions de dollars qui </w:t>
      </w:r>
      <w:r w:rsidR="00BA5E30">
        <w:t>aura</w:t>
      </w:r>
      <w:r>
        <w:t xml:space="preserve"> </w:t>
      </w:r>
      <w:r w:rsidR="00D46862">
        <w:t>inévitablement</w:t>
      </w:r>
      <w:r w:rsidR="00BA5E30">
        <w:t xml:space="preserve"> un impact sur</w:t>
      </w:r>
      <w:r w:rsidR="00D46862">
        <w:t xml:space="preserve"> les services aux élèves et les conditions de travail du personnel enseignant. </w:t>
      </w:r>
    </w:p>
    <w:p w14:paraId="73B6AA72" w14:textId="77777777" w:rsidR="00CC1205" w:rsidRDefault="00CC1205" w:rsidP="00352DD9">
      <w:pPr>
        <w:jc w:val="both"/>
      </w:pPr>
    </w:p>
    <w:p w14:paraId="0EE3033E" w14:textId="2FE073B7" w:rsidR="00CC1205" w:rsidRPr="00630638" w:rsidRDefault="00CC1205" w:rsidP="00352DD9">
      <w:pPr>
        <w:jc w:val="both"/>
      </w:pPr>
      <w:r>
        <w:t>« En maintenant le</w:t>
      </w:r>
      <w:r w:rsidR="00E2775F">
        <w:t>s mesures de</w:t>
      </w:r>
      <w:r>
        <w:t xml:space="preserve"> contrôle des effectifs et en refusant de hausser les dépenses à la hauteur des besoins du système scolaire, le gouvernement caquiste envoie encore une fois le message que sa vision de l’éducation comme priorité sociale est chose du passé. </w:t>
      </w:r>
      <w:r>
        <w:rPr>
          <w:rFonts w:ascii="Arial" w:hAnsi="Arial" w:cs="Arial"/>
        </w:rPr>
        <w:t xml:space="preserve">En </w:t>
      </w:r>
      <w:r w:rsidR="004E11D0">
        <w:rPr>
          <w:rFonts w:ascii="Arial" w:hAnsi="Arial" w:cs="Arial"/>
        </w:rPr>
        <w:t>observant ce que le gouvernement considère être de nouvelles dépenses en éducation</w:t>
      </w:r>
      <w:r>
        <w:rPr>
          <w:rFonts w:ascii="Arial" w:hAnsi="Arial" w:cs="Arial"/>
        </w:rPr>
        <w:t xml:space="preserve">, </w:t>
      </w:r>
      <w:r w:rsidR="00630638">
        <w:rPr>
          <w:rFonts w:ascii="Arial" w:hAnsi="Arial" w:cs="Arial"/>
        </w:rPr>
        <w:t>on</w:t>
      </w:r>
      <w:r>
        <w:rPr>
          <w:rFonts w:ascii="Arial" w:hAnsi="Arial" w:cs="Arial"/>
        </w:rPr>
        <w:t xml:space="preserve"> constate que la plus</w:t>
      </w:r>
      <w:r w:rsidR="004E11D0">
        <w:rPr>
          <w:rFonts w:ascii="Arial" w:hAnsi="Arial" w:cs="Arial"/>
        </w:rPr>
        <w:t xml:space="preserve"> importante</w:t>
      </w:r>
      <w:r>
        <w:rPr>
          <w:rFonts w:ascii="Arial" w:hAnsi="Arial" w:cs="Arial"/>
        </w:rPr>
        <w:t xml:space="preserve"> est </w:t>
      </w:r>
      <w:r w:rsidR="004E11D0">
        <w:rPr>
          <w:rFonts w:ascii="Arial" w:hAnsi="Arial" w:cs="Arial"/>
        </w:rPr>
        <w:t xml:space="preserve">celle </w:t>
      </w:r>
      <w:r>
        <w:rPr>
          <w:rFonts w:ascii="Arial" w:hAnsi="Arial" w:cs="Arial"/>
        </w:rPr>
        <w:t>destinée à compenser le plafonnement de la taxe scolaire</w:t>
      </w:r>
      <w:r w:rsidR="00630638">
        <w:rPr>
          <w:rFonts w:ascii="Arial" w:hAnsi="Arial" w:cs="Arial"/>
        </w:rPr>
        <w:t xml:space="preserve">. Cette mesure fiscale électoraliste s’effectue donc au </w:t>
      </w:r>
      <w:r w:rsidR="00A01E71">
        <w:rPr>
          <w:rFonts w:ascii="Arial" w:hAnsi="Arial" w:cs="Arial"/>
        </w:rPr>
        <w:t xml:space="preserve">détriment </w:t>
      </w:r>
      <w:r w:rsidR="00630638">
        <w:rPr>
          <w:rFonts w:ascii="Arial" w:hAnsi="Arial" w:cs="Arial"/>
        </w:rPr>
        <w:t>d’investissement</w:t>
      </w:r>
      <w:r w:rsidR="00A01E71">
        <w:rPr>
          <w:rFonts w:ascii="Arial" w:hAnsi="Arial" w:cs="Arial"/>
        </w:rPr>
        <w:t>s</w:t>
      </w:r>
      <w:r w:rsidR="00630638">
        <w:rPr>
          <w:rFonts w:ascii="Arial" w:hAnsi="Arial" w:cs="Arial"/>
        </w:rPr>
        <w:t xml:space="preserve"> réels et significatifs qui pourraient permettre d’améliorer le système scolaire, tant pour les profs que pour les élèves », déclare Mélanie Hubert, présidente de la FAE. </w:t>
      </w:r>
    </w:p>
    <w:p w14:paraId="48D0E86A" w14:textId="77777777" w:rsidR="00CC1205" w:rsidRDefault="00CC1205" w:rsidP="00352DD9">
      <w:pPr>
        <w:jc w:val="both"/>
        <w:rPr>
          <w:rFonts w:ascii="Arial" w:hAnsi="Arial" w:cs="Arial"/>
          <w:b/>
          <w:bCs/>
        </w:rPr>
      </w:pPr>
    </w:p>
    <w:p w14:paraId="62CDB05C" w14:textId="77777777" w:rsidR="003B5FC9" w:rsidRDefault="00D46862" w:rsidP="00352DD9">
      <w:pPr>
        <w:jc w:val="both"/>
        <w:rPr>
          <w:rFonts w:ascii="Arial" w:hAnsi="Arial" w:cs="Arial"/>
          <w:b/>
          <w:bCs/>
        </w:rPr>
      </w:pPr>
      <w:r w:rsidRPr="00D46862">
        <w:rPr>
          <w:rFonts w:ascii="Arial" w:hAnsi="Arial" w:cs="Arial"/>
          <w:b/>
          <w:bCs/>
        </w:rPr>
        <w:t>La vétusté des infrastructures scolaires : la nouvelle normale</w:t>
      </w:r>
    </w:p>
    <w:p w14:paraId="0186B63E" w14:textId="07F3B4C2" w:rsidR="00CC1205" w:rsidRPr="003B5FC9" w:rsidRDefault="00D46862" w:rsidP="00352DD9">
      <w:pPr>
        <w:jc w:val="both"/>
        <w:rPr>
          <w:rFonts w:ascii="Arial" w:hAnsi="Arial" w:cs="Arial"/>
          <w:b/>
          <w:bCs/>
        </w:rPr>
      </w:pPr>
      <w:proofErr w:type="gramStart"/>
      <w:r>
        <w:t>Malgré</w:t>
      </w:r>
      <w:proofErr w:type="gramEnd"/>
      <w:r>
        <w:t xml:space="preserve"> que le gouvernement se targue d’investissements de grande ampleur au niveau des infrastructures scolaires, force est de constater que les sommes annoncées ne permettront pas d’améliorations </w:t>
      </w:r>
      <w:r w:rsidR="00A01E71">
        <w:t>de</w:t>
      </w:r>
      <w:r>
        <w:t xml:space="preserve"> l’état des écoles québécoises. Alors que l’évaluation de la situation </w:t>
      </w:r>
      <w:r w:rsidR="00BA5E30">
        <w:t xml:space="preserve">faite </w:t>
      </w:r>
      <w:r>
        <w:t xml:space="preserve">dans les dernières années </w:t>
      </w:r>
      <w:r w:rsidR="00A01E71">
        <w:t>con</w:t>
      </w:r>
      <w:r w:rsidR="00BA5E30">
        <w:t>firme</w:t>
      </w:r>
      <w:r w:rsidR="00CC1205">
        <w:t xml:space="preserve"> le </w:t>
      </w:r>
      <w:r w:rsidR="00A01E71">
        <w:t xml:space="preserve">mauvais état </w:t>
      </w:r>
      <w:r w:rsidR="00CC1205">
        <w:t>des établissements, le constat n’aura pas suffi à convaincre la CAQ d’investir des sommes suffisantes pour tendre vers un règlement de cette situation urgente.</w:t>
      </w:r>
    </w:p>
    <w:p w14:paraId="1706B6E6" w14:textId="77777777" w:rsidR="00630638" w:rsidRDefault="00630638" w:rsidP="00352DD9">
      <w:pPr>
        <w:jc w:val="both"/>
      </w:pPr>
    </w:p>
    <w:p w14:paraId="51E17F4A" w14:textId="73F9A0E4" w:rsidR="00630638" w:rsidRDefault="00630638" w:rsidP="00352DD9">
      <w:pPr>
        <w:jc w:val="both"/>
      </w:pPr>
      <w:r>
        <w:t>Malgré un effort de résorption de 1,5 milliard</w:t>
      </w:r>
      <w:r w:rsidR="00E2775F">
        <w:t xml:space="preserve"> </w:t>
      </w:r>
      <w:r w:rsidR="00B0275C">
        <w:t>engagé</w:t>
      </w:r>
      <w:r>
        <w:t xml:space="preserve"> par le gouvernement, la dégradation naturelle</w:t>
      </w:r>
      <w:r w:rsidR="00B0275C">
        <w:t xml:space="preserve"> et les nouveaux constats,</w:t>
      </w:r>
      <w:r>
        <w:t xml:space="preserve"> évalué</w:t>
      </w:r>
      <w:r w:rsidR="00B0275C">
        <w:t>s</w:t>
      </w:r>
      <w:r>
        <w:t xml:space="preserve"> à 1,7</w:t>
      </w:r>
      <w:r w:rsidR="009202F5">
        <w:t> milliard</w:t>
      </w:r>
      <w:r>
        <w:t xml:space="preserve"> annuellement </w:t>
      </w:r>
      <w:r w:rsidR="00B0275C">
        <w:t xml:space="preserve">rendent insuffisantes ces sommes, qui devraient être revues à la hausse sur plusieurs années pour réellement avoir un impact positif à moyen ou à long terme. </w:t>
      </w:r>
    </w:p>
    <w:p w14:paraId="745DC544" w14:textId="77777777" w:rsidR="00B0275C" w:rsidRDefault="00B0275C" w:rsidP="00352DD9">
      <w:pPr>
        <w:jc w:val="both"/>
      </w:pPr>
    </w:p>
    <w:p w14:paraId="758AD870" w14:textId="63E3AAED" w:rsidR="00B0275C" w:rsidRPr="00B0275C" w:rsidRDefault="00A01E71" w:rsidP="00352DD9">
      <w:pPr>
        <w:jc w:val="both"/>
        <w:rPr>
          <w:rFonts w:ascii="Arial" w:hAnsi="Arial" w:cs="Arial"/>
          <w:b/>
          <w:bCs/>
        </w:rPr>
      </w:pPr>
      <w:r>
        <w:rPr>
          <w:rFonts w:ascii="Arial" w:hAnsi="Arial" w:cs="Arial"/>
          <w:b/>
          <w:bCs/>
        </w:rPr>
        <w:t>Une annonce</w:t>
      </w:r>
      <w:r w:rsidR="00B0275C" w:rsidRPr="00B0275C">
        <w:rPr>
          <w:rFonts w:ascii="Arial" w:hAnsi="Arial" w:cs="Arial"/>
          <w:b/>
          <w:bCs/>
        </w:rPr>
        <w:t xml:space="preserve"> appréciable pour la culture à l’école </w:t>
      </w:r>
    </w:p>
    <w:p w14:paraId="112B73E9" w14:textId="348DC791" w:rsidR="00B0275C" w:rsidRPr="00871BEF" w:rsidRDefault="00B0275C" w:rsidP="00352DD9">
      <w:pPr>
        <w:jc w:val="both"/>
      </w:pPr>
      <w:r>
        <w:t xml:space="preserve">La FAE salue la décision du gouvernement de maintenir le financement des programmes </w:t>
      </w:r>
      <w:r w:rsidRPr="00B0275C">
        <w:rPr>
          <w:i/>
          <w:iCs/>
        </w:rPr>
        <w:t>La culture à</w:t>
      </w:r>
      <w:r>
        <w:t xml:space="preserve"> l’école et </w:t>
      </w:r>
      <w:r w:rsidRPr="00B0275C">
        <w:rPr>
          <w:i/>
          <w:iCs/>
        </w:rPr>
        <w:t>Sorties scolaires en milieux culturels</w:t>
      </w:r>
      <w:r>
        <w:t xml:space="preserve">. </w:t>
      </w:r>
      <w:r w:rsidR="004E11D0">
        <w:t xml:space="preserve">Le fait que la réaction vive et automatique des milieux face à la possible coupe de ces programmes ait été entendue par le gouvernement </w:t>
      </w:r>
      <w:r w:rsidR="004E11D0">
        <w:lastRenderedPageBreak/>
        <w:t xml:space="preserve">est un gain significatif pour les profs, les élèves et les milieux culturels. </w:t>
      </w:r>
    </w:p>
    <w:p w14:paraId="5061E415" w14:textId="77777777" w:rsidR="008F758D" w:rsidRPr="00B0275C" w:rsidRDefault="008F758D" w:rsidP="008F758D">
      <w:pPr>
        <w:jc w:val="both"/>
      </w:pPr>
    </w:p>
    <w:p w14:paraId="10AC02FE" w14:textId="4E7C5C52" w:rsidR="000B222F" w:rsidRPr="00793FCA" w:rsidRDefault="00500BC2" w:rsidP="008F758D">
      <w:pPr>
        <w:jc w:val="both"/>
        <w:rPr>
          <w:rFonts w:ascii="Arial" w:eastAsia="Calibri" w:hAnsi="Arial" w:cs="Arial"/>
          <w:b/>
          <w:bCs/>
          <w:lang w:eastAsia="en-US"/>
        </w:rPr>
      </w:pPr>
      <w:r>
        <w:rPr>
          <w:rFonts w:ascii="Arial" w:eastAsia="Calibri" w:hAnsi="Arial" w:cs="Arial"/>
          <w:b/>
          <w:bCs/>
          <w:lang w:eastAsia="en-US"/>
        </w:rPr>
        <w:t>À</w:t>
      </w:r>
      <w:r w:rsidR="000B222F" w:rsidRPr="00793FCA">
        <w:rPr>
          <w:rFonts w:ascii="Arial" w:eastAsia="Calibri" w:hAnsi="Arial" w:cs="Arial"/>
          <w:b/>
          <w:bCs/>
          <w:lang w:eastAsia="en-US"/>
        </w:rPr>
        <w:t xml:space="preserve"> propos de la FAE</w:t>
      </w:r>
    </w:p>
    <w:p w14:paraId="361DDF52" w14:textId="77777777" w:rsidR="003B5FC9" w:rsidRDefault="003B5FC9" w:rsidP="003B5FC9">
      <w:pPr>
        <w:widowControl/>
        <w:autoSpaceDE/>
        <w:autoSpaceDN/>
        <w:adjustRightInd/>
        <w:spacing w:before="120" w:after="240"/>
        <w:jc w:val="both"/>
        <w:rPr>
          <w:rFonts w:ascii="Arial" w:eastAsia="Calibri" w:hAnsi="Arial" w:cs="Arial"/>
          <w:lang w:eastAsia="en-US"/>
        </w:rPr>
      </w:pPr>
      <w:r w:rsidRPr="006223E5">
        <w:rPr>
          <w:rFonts w:ascii="Arial" w:eastAsia="Calibri" w:hAnsi="Arial" w:cs="Arial"/>
          <w:lang w:eastAsia="en-US"/>
        </w:rPr>
        <w:t xml:space="preserve">La FAE regroupe neuf syndicats qui représentent </w:t>
      </w:r>
      <w:r>
        <w:rPr>
          <w:rFonts w:ascii="Arial" w:eastAsia="Calibri" w:hAnsi="Arial" w:cs="Arial"/>
          <w:lang w:eastAsia="en-US"/>
        </w:rPr>
        <w:t>65 </w:t>
      </w:r>
      <w:r w:rsidRPr="006223E5">
        <w:rPr>
          <w:rFonts w:ascii="Arial" w:eastAsia="Calibri" w:hAnsi="Arial" w:cs="Arial"/>
          <w:lang w:eastAsia="en-US"/>
        </w:rPr>
        <w:t>000</w:t>
      </w:r>
      <w:r>
        <w:rPr>
          <w:rFonts w:ascii="Arial" w:eastAsia="Calibri" w:hAnsi="Arial" w:cs="Arial"/>
          <w:lang w:eastAsia="en-US"/>
        </w:rPr>
        <w:t> </w:t>
      </w:r>
      <w:r w:rsidRPr="006223E5">
        <w:rPr>
          <w:rFonts w:ascii="Arial" w:eastAsia="Calibri" w:hAnsi="Arial" w:cs="Arial"/>
          <w:lang w:eastAsia="en-US"/>
        </w:rPr>
        <w:t>enseignantes et enseignants du préscolaire, du primaire, du secondaire, de l’enseignement en milieu carcéral, de la formation professionnelle, de l’éducation des adultes et le personnel scolaire de l’École Peter Hall et du Centre académique Fournier, ainsi que 3</w:t>
      </w:r>
      <w:r>
        <w:rPr>
          <w:rFonts w:ascii="Arial" w:eastAsia="Calibri" w:hAnsi="Arial" w:cs="Arial"/>
          <w:lang w:eastAsia="en-US"/>
        </w:rPr>
        <w:t> 5</w:t>
      </w:r>
      <w:r w:rsidRPr="006223E5">
        <w:rPr>
          <w:rFonts w:ascii="Arial" w:eastAsia="Calibri" w:hAnsi="Arial" w:cs="Arial"/>
          <w:lang w:eastAsia="en-US"/>
        </w:rPr>
        <w:t>00</w:t>
      </w:r>
      <w:r>
        <w:rPr>
          <w:rFonts w:ascii="Arial" w:eastAsia="Calibri" w:hAnsi="Arial" w:cs="Arial"/>
          <w:lang w:eastAsia="en-US"/>
        </w:rPr>
        <w:t> </w:t>
      </w:r>
      <w:r w:rsidRPr="006223E5">
        <w:rPr>
          <w:rFonts w:ascii="Arial" w:eastAsia="Calibri" w:hAnsi="Arial" w:cs="Arial"/>
          <w:lang w:eastAsia="en-US"/>
        </w:rPr>
        <w:t>membres de l’Association de personnes retraitées de la FAE (APRFAE). Elle est présente dans les régions de Montréal, de la Capitale-Nationale, de Laval, de l’Outaouais, des Laurentides, de l’Estrie et de la Montérégie, où se situent les quatre plus grands pôles urbains du Québec.</w:t>
      </w:r>
    </w:p>
    <w:p w14:paraId="16BB0FF2" w14:textId="4EBDDC3C" w:rsidR="000B222F" w:rsidRPr="000B222F" w:rsidRDefault="000B222F" w:rsidP="006223E5">
      <w:pPr>
        <w:widowControl/>
        <w:autoSpaceDE/>
        <w:autoSpaceDN/>
        <w:adjustRightInd/>
        <w:spacing w:before="240" w:after="240"/>
        <w:jc w:val="center"/>
        <w:rPr>
          <w:rFonts w:ascii="Arial" w:eastAsia="Calibri" w:hAnsi="Arial" w:cs="Arial"/>
          <w:lang w:eastAsia="en-US"/>
        </w:rPr>
      </w:pPr>
      <w:r w:rsidRPr="000B222F">
        <w:rPr>
          <w:rFonts w:ascii="Arial" w:eastAsia="Calibri" w:hAnsi="Arial" w:cs="Arial"/>
          <w:lang w:eastAsia="en-US"/>
        </w:rPr>
        <w:t>- 30 -</w:t>
      </w:r>
    </w:p>
    <w:p w14:paraId="63CF1804" w14:textId="0E6B8A1F" w:rsidR="00A9122E" w:rsidRPr="00DB1194" w:rsidRDefault="00FC6E24" w:rsidP="00DB1194">
      <w:pPr>
        <w:pStyle w:val="NormalWeb"/>
        <w:tabs>
          <w:tab w:val="left" w:pos="1985"/>
        </w:tabs>
        <w:spacing w:before="0" w:beforeAutospacing="0" w:after="0" w:afterAutospacing="0"/>
        <w:ind w:left="1985" w:hanging="1985"/>
        <w:rPr>
          <w:rFonts w:ascii="Arial" w:hAnsi="Arial" w:cs="Arial"/>
          <w:sz w:val="22"/>
          <w:szCs w:val="22"/>
        </w:rPr>
      </w:pPr>
      <w:r w:rsidRPr="0081055A">
        <w:rPr>
          <w:rFonts w:ascii="Arial" w:hAnsi="Arial" w:cs="Arial"/>
          <w:b/>
          <w:bCs/>
          <w:sz w:val="22"/>
          <w:szCs w:val="22"/>
        </w:rPr>
        <w:t>Source</w:t>
      </w:r>
      <w:r w:rsidR="003773CD">
        <w:rPr>
          <w:rFonts w:ascii="Arial" w:hAnsi="Arial" w:cs="Arial"/>
          <w:b/>
          <w:bCs/>
          <w:sz w:val="22"/>
          <w:szCs w:val="22"/>
        </w:rPr>
        <w:t xml:space="preserve"> </w:t>
      </w:r>
      <w:r w:rsidRPr="0081055A">
        <w:rPr>
          <w:rFonts w:ascii="Arial" w:hAnsi="Arial" w:cs="Arial"/>
          <w:b/>
          <w:bCs/>
          <w:sz w:val="22"/>
          <w:szCs w:val="22"/>
        </w:rPr>
        <w:t>:</w:t>
      </w:r>
      <w:r w:rsidRPr="0081055A">
        <w:rPr>
          <w:rFonts w:ascii="Arial" w:hAnsi="Arial" w:cs="Arial"/>
          <w:b/>
          <w:bCs/>
          <w:sz w:val="22"/>
          <w:szCs w:val="22"/>
        </w:rPr>
        <w:tab/>
      </w:r>
      <w:r w:rsidR="00DE64B1" w:rsidRPr="00DE64B1">
        <w:rPr>
          <w:rFonts w:ascii="Arial" w:hAnsi="Arial" w:cs="Arial"/>
          <w:sz w:val="22"/>
          <w:szCs w:val="22"/>
        </w:rPr>
        <w:t>Fédération autonome de l’enseignement</w:t>
      </w:r>
    </w:p>
    <w:p w14:paraId="7E27916D" w14:textId="5887B4E3" w:rsidR="000A482C" w:rsidRPr="000A482C" w:rsidRDefault="00DE64B1" w:rsidP="002E25F0">
      <w:pPr>
        <w:pStyle w:val="NormalWeb"/>
        <w:tabs>
          <w:tab w:val="left" w:pos="1985"/>
        </w:tabs>
        <w:spacing w:before="0" w:beforeAutospacing="0" w:after="0" w:afterAutospacing="0"/>
        <w:ind w:left="1985" w:hanging="1985"/>
        <w:rPr>
          <w:rFonts w:ascii="Arial" w:hAnsi="Arial" w:cs="Arial"/>
          <w:sz w:val="22"/>
          <w:szCs w:val="22"/>
        </w:rPr>
      </w:pPr>
      <w:r>
        <w:rPr>
          <w:rFonts w:ascii="Arial" w:hAnsi="Arial" w:cs="Arial"/>
          <w:b/>
          <w:bCs/>
          <w:sz w:val="22"/>
          <w:szCs w:val="22"/>
        </w:rPr>
        <w:t>Renseignements</w:t>
      </w:r>
      <w:r w:rsidR="003773CD">
        <w:rPr>
          <w:rFonts w:ascii="Arial" w:hAnsi="Arial" w:cs="Arial"/>
          <w:b/>
          <w:bCs/>
          <w:sz w:val="22"/>
          <w:szCs w:val="22"/>
        </w:rPr>
        <w:t xml:space="preserve"> </w:t>
      </w:r>
      <w:r>
        <w:rPr>
          <w:rFonts w:ascii="Arial" w:hAnsi="Arial" w:cs="Arial"/>
          <w:b/>
          <w:bCs/>
          <w:sz w:val="22"/>
          <w:szCs w:val="22"/>
        </w:rPr>
        <w:t>:</w:t>
      </w:r>
      <w:r>
        <w:rPr>
          <w:rFonts w:ascii="Arial" w:hAnsi="Arial" w:cs="Arial"/>
          <w:b/>
          <w:bCs/>
          <w:sz w:val="22"/>
          <w:szCs w:val="22"/>
        </w:rPr>
        <w:tab/>
      </w:r>
      <w:r w:rsidR="00AE0D2A">
        <w:rPr>
          <w:rFonts w:ascii="Arial" w:hAnsi="Arial" w:cs="Arial"/>
          <w:sz w:val="22"/>
          <w:szCs w:val="22"/>
        </w:rPr>
        <w:t xml:space="preserve">Marie-Josée Nantel à </w:t>
      </w:r>
      <w:hyperlink r:id="rId8" w:history="1">
        <w:r w:rsidR="00AE0D2A" w:rsidRPr="00E32A79">
          <w:rPr>
            <w:rStyle w:val="Lienhypertexte"/>
            <w:rFonts w:ascii="Arial" w:hAnsi="Arial" w:cs="Arial"/>
            <w:sz w:val="22"/>
            <w:szCs w:val="22"/>
          </w:rPr>
          <w:t>mj.nantel@lafae.qc.ca</w:t>
        </w:r>
      </w:hyperlink>
      <w:r w:rsidR="00AE0D2A">
        <w:rPr>
          <w:rFonts w:ascii="Arial" w:hAnsi="Arial" w:cs="Arial"/>
          <w:sz w:val="22"/>
          <w:szCs w:val="22"/>
        </w:rPr>
        <w:t xml:space="preserve"> ou au</w:t>
      </w:r>
      <w:r w:rsidR="00A9122E">
        <w:rPr>
          <w:sz w:val="22"/>
          <w:szCs w:val="22"/>
        </w:rPr>
        <w:t xml:space="preserve"> </w:t>
      </w:r>
      <w:r w:rsidR="00FC6E24">
        <w:rPr>
          <w:rFonts w:ascii="Arial" w:hAnsi="Arial" w:cs="Arial"/>
          <w:sz w:val="22"/>
          <w:szCs w:val="22"/>
        </w:rPr>
        <w:t>514 709-7763</w:t>
      </w:r>
      <w:bookmarkEnd w:id="0"/>
    </w:p>
    <w:p w14:paraId="6A51F1E2" w14:textId="77777777" w:rsidR="002F4F4F" w:rsidRPr="000A482C" w:rsidRDefault="002F4F4F">
      <w:pPr>
        <w:pStyle w:val="NormalWeb"/>
        <w:tabs>
          <w:tab w:val="left" w:pos="1985"/>
        </w:tabs>
        <w:spacing w:before="0" w:beforeAutospacing="0" w:after="0" w:afterAutospacing="0"/>
        <w:ind w:left="1985" w:hanging="1985"/>
        <w:rPr>
          <w:rFonts w:ascii="Arial" w:hAnsi="Arial" w:cs="Arial"/>
          <w:sz w:val="22"/>
          <w:szCs w:val="22"/>
        </w:rPr>
      </w:pPr>
    </w:p>
    <w:sectPr w:rsidR="002F4F4F" w:rsidRPr="000A482C" w:rsidSect="00791F22">
      <w:headerReference w:type="default" r:id="rId9"/>
      <w:pgSz w:w="12240" w:h="15840" w:code="1"/>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192F" w14:textId="77777777" w:rsidR="00CC18CF" w:rsidRDefault="00CC18CF" w:rsidP="00470A42">
      <w:r>
        <w:separator/>
      </w:r>
    </w:p>
  </w:endnote>
  <w:endnote w:type="continuationSeparator" w:id="0">
    <w:p w14:paraId="422A6003" w14:textId="77777777" w:rsidR="00CC18CF" w:rsidRDefault="00CC18CF" w:rsidP="00470A42">
      <w:r>
        <w:continuationSeparator/>
      </w:r>
    </w:p>
  </w:endnote>
  <w:endnote w:type="continuationNotice" w:id="1">
    <w:p w14:paraId="46584247" w14:textId="77777777" w:rsidR="00CC18CF" w:rsidRDefault="00CC1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9208" w14:textId="77777777" w:rsidR="00CC18CF" w:rsidRDefault="00CC18CF" w:rsidP="00470A42">
      <w:r>
        <w:separator/>
      </w:r>
    </w:p>
  </w:footnote>
  <w:footnote w:type="continuationSeparator" w:id="0">
    <w:p w14:paraId="31671E53" w14:textId="77777777" w:rsidR="00CC18CF" w:rsidRDefault="00CC18CF" w:rsidP="00470A42">
      <w:r>
        <w:continuationSeparator/>
      </w:r>
    </w:p>
  </w:footnote>
  <w:footnote w:type="continuationNotice" w:id="1">
    <w:p w14:paraId="7CC30994" w14:textId="77777777" w:rsidR="00CC18CF" w:rsidRDefault="00CC1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21B1" w14:textId="3E08E56C" w:rsidR="00A52269" w:rsidRDefault="00AE1A60">
    <w:pPr>
      <w:pStyle w:val="En-tte"/>
    </w:pPr>
    <w:r>
      <w:rPr>
        <w:noProof/>
      </w:rPr>
      <w:drawing>
        <wp:anchor distT="0" distB="0" distL="114300" distR="114300" simplePos="0" relativeHeight="251658240" behindDoc="0" locked="0" layoutInCell="1" allowOverlap="1" wp14:anchorId="76563640" wp14:editId="646C232B">
          <wp:simplePos x="0" y="0"/>
          <wp:positionH relativeFrom="column">
            <wp:posOffset>0</wp:posOffset>
          </wp:positionH>
          <wp:positionV relativeFrom="paragraph">
            <wp:posOffset>160020</wp:posOffset>
          </wp:positionV>
          <wp:extent cx="2256790" cy="561340"/>
          <wp:effectExtent l="0" t="0" r="0" b="0"/>
          <wp:wrapTopAndBottom/>
          <wp:docPr id="42" name="Image 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790" cy="561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CEE"/>
    <w:multiLevelType w:val="hybridMultilevel"/>
    <w:tmpl w:val="990AC28A"/>
    <w:lvl w:ilvl="0" w:tplc="4D203E1E">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1E03B6"/>
    <w:multiLevelType w:val="hybridMultilevel"/>
    <w:tmpl w:val="38E86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28707A"/>
    <w:multiLevelType w:val="hybridMultilevel"/>
    <w:tmpl w:val="7AF22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0732B0"/>
    <w:multiLevelType w:val="hybridMultilevel"/>
    <w:tmpl w:val="A36E491C"/>
    <w:lvl w:ilvl="0" w:tplc="DE44614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D951620"/>
    <w:multiLevelType w:val="hybridMultilevel"/>
    <w:tmpl w:val="11B6E3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3226C8"/>
    <w:multiLevelType w:val="hybridMultilevel"/>
    <w:tmpl w:val="1EB687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21261F1"/>
    <w:multiLevelType w:val="hybridMultilevel"/>
    <w:tmpl w:val="D068B1FA"/>
    <w:lvl w:ilvl="0" w:tplc="1110FBA6">
      <w:start w:val="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46521A4"/>
    <w:multiLevelType w:val="hybridMultilevel"/>
    <w:tmpl w:val="2B862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D4A4F5D"/>
    <w:multiLevelType w:val="hybridMultilevel"/>
    <w:tmpl w:val="C568C2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20A7F6B"/>
    <w:multiLevelType w:val="hybridMultilevel"/>
    <w:tmpl w:val="0DFE4AE8"/>
    <w:lvl w:ilvl="0" w:tplc="2EEC666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C6308FD"/>
    <w:multiLevelType w:val="hybridMultilevel"/>
    <w:tmpl w:val="E02A63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AD37A26"/>
    <w:multiLevelType w:val="hybridMultilevel"/>
    <w:tmpl w:val="9E70AB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A597CD0"/>
    <w:multiLevelType w:val="hybridMultilevel"/>
    <w:tmpl w:val="34BC5E6A"/>
    <w:lvl w:ilvl="0" w:tplc="8A06910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21101801">
    <w:abstractNumId w:val="11"/>
  </w:num>
  <w:num w:numId="2" w16cid:durableId="1852330101">
    <w:abstractNumId w:val="3"/>
  </w:num>
  <w:num w:numId="3" w16cid:durableId="1864006407">
    <w:abstractNumId w:val="9"/>
  </w:num>
  <w:num w:numId="4" w16cid:durableId="1218665524">
    <w:abstractNumId w:val="6"/>
  </w:num>
  <w:num w:numId="5" w16cid:durableId="280839775">
    <w:abstractNumId w:val="5"/>
  </w:num>
  <w:num w:numId="6" w16cid:durableId="2099405474">
    <w:abstractNumId w:val="10"/>
  </w:num>
  <w:num w:numId="7" w16cid:durableId="779911092">
    <w:abstractNumId w:val="2"/>
  </w:num>
  <w:num w:numId="8" w16cid:durableId="1604219646">
    <w:abstractNumId w:val="7"/>
  </w:num>
  <w:num w:numId="9" w16cid:durableId="567150612">
    <w:abstractNumId w:val="4"/>
  </w:num>
  <w:num w:numId="10" w16cid:durableId="817188866">
    <w:abstractNumId w:val="0"/>
  </w:num>
  <w:num w:numId="11" w16cid:durableId="902177598">
    <w:abstractNumId w:val="8"/>
  </w:num>
  <w:num w:numId="12" w16cid:durableId="509221383">
    <w:abstractNumId w:val="12"/>
  </w:num>
  <w:num w:numId="13" w16cid:durableId="166759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4C"/>
    <w:rsid w:val="0000034D"/>
    <w:rsid w:val="0000059C"/>
    <w:rsid w:val="000012B2"/>
    <w:rsid w:val="0000160F"/>
    <w:rsid w:val="000021CE"/>
    <w:rsid w:val="000021DB"/>
    <w:rsid w:val="0000423E"/>
    <w:rsid w:val="00005B47"/>
    <w:rsid w:val="00006629"/>
    <w:rsid w:val="00012754"/>
    <w:rsid w:val="00012A52"/>
    <w:rsid w:val="000146FF"/>
    <w:rsid w:val="00014EBC"/>
    <w:rsid w:val="0001695B"/>
    <w:rsid w:val="00020AF8"/>
    <w:rsid w:val="00022D24"/>
    <w:rsid w:val="00023317"/>
    <w:rsid w:val="00023676"/>
    <w:rsid w:val="00023A6F"/>
    <w:rsid w:val="00025961"/>
    <w:rsid w:val="00027894"/>
    <w:rsid w:val="00027DEC"/>
    <w:rsid w:val="00031F90"/>
    <w:rsid w:val="00032FD1"/>
    <w:rsid w:val="00034EE1"/>
    <w:rsid w:val="000365F5"/>
    <w:rsid w:val="00036DDC"/>
    <w:rsid w:val="000370E8"/>
    <w:rsid w:val="000407D8"/>
    <w:rsid w:val="00044FE8"/>
    <w:rsid w:val="000469D7"/>
    <w:rsid w:val="00047B84"/>
    <w:rsid w:val="0005082A"/>
    <w:rsid w:val="00052426"/>
    <w:rsid w:val="00052989"/>
    <w:rsid w:val="000570FB"/>
    <w:rsid w:val="00057A6C"/>
    <w:rsid w:val="00060B12"/>
    <w:rsid w:val="00062353"/>
    <w:rsid w:val="00063183"/>
    <w:rsid w:val="0006481A"/>
    <w:rsid w:val="000648E5"/>
    <w:rsid w:val="00066495"/>
    <w:rsid w:val="00066895"/>
    <w:rsid w:val="0007200D"/>
    <w:rsid w:val="00072A9B"/>
    <w:rsid w:val="000752C7"/>
    <w:rsid w:val="00083473"/>
    <w:rsid w:val="000838C6"/>
    <w:rsid w:val="000851D9"/>
    <w:rsid w:val="0008676A"/>
    <w:rsid w:val="0008758F"/>
    <w:rsid w:val="00091A36"/>
    <w:rsid w:val="000935A5"/>
    <w:rsid w:val="00096269"/>
    <w:rsid w:val="000A2E4A"/>
    <w:rsid w:val="000A3913"/>
    <w:rsid w:val="000A4129"/>
    <w:rsid w:val="000A482C"/>
    <w:rsid w:val="000A571E"/>
    <w:rsid w:val="000A5B08"/>
    <w:rsid w:val="000B116F"/>
    <w:rsid w:val="000B122C"/>
    <w:rsid w:val="000B1E87"/>
    <w:rsid w:val="000B2096"/>
    <w:rsid w:val="000B222F"/>
    <w:rsid w:val="000B46F0"/>
    <w:rsid w:val="000B5BB6"/>
    <w:rsid w:val="000B5E7B"/>
    <w:rsid w:val="000B70F9"/>
    <w:rsid w:val="000C02C8"/>
    <w:rsid w:val="000C0C75"/>
    <w:rsid w:val="000C17FC"/>
    <w:rsid w:val="000C275A"/>
    <w:rsid w:val="000C36E9"/>
    <w:rsid w:val="000C3B75"/>
    <w:rsid w:val="000C513E"/>
    <w:rsid w:val="000C5E88"/>
    <w:rsid w:val="000C7D4D"/>
    <w:rsid w:val="000D0987"/>
    <w:rsid w:val="000D3858"/>
    <w:rsid w:val="000D47D0"/>
    <w:rsid w:val="000D78AF"/>
    <w:rsid w:val="000E0642"/>
    <w:rsid w:val="000E2CB9"/>
    <w:rsid w:val="000E3022"/>
    <w:rsid w:val="000E416D"/>
    <w:rsid w:val="000E53EF"/>
    <w:rsid w:val="000E6E10"/>
    <w:rsid w:val="000E7F24"/>
    <w:rsid w:val="000F0830"/>
    <w:rsid w:val="000F127E"/>
    <w:rsid w:val="000F3D84"/>
    <w:rsid w:val="000F409D"/>
    <w:rsid w:val="000F4BEB"/>
    <w:rsid w:val="000F4C4F"/>
    <w:rsid w:val="000F57CB"/>
    <w:rsid w:val="000F7252"/>
    <w:rsid w:val="000F7C34"/>
    <w:rsid w:val="000F7F40"/>
    <w:rsid w:val="001011BF"/>
    <w:rsid w:val="001016B9"/>
    <w:rsid w:val="00105E12"/>
    <w:rsid w:val="00107022"/>
    <w:rsid w:val="00112BD6"/>
    <w:rsid w:val="00112C10"/>
    <w:rsid w:val="001165E8"/>
    <w:rsid w:val="00116ECD"/>
    <w:rsid w:val="00117224"/>
    <w:rsid w:val="00117E7D"/>
    <w:rsid w:val="0012007F"/>
    <w:rsid w:val="00120197"/>
    <w:rsid w:val="0012062B"/>
    <w:rsid w:val="00120CEC"/>
    <w:rsid w:val="00122275"/>
    <w:rsid w:val="00123EFA"/>
    <w:rsid w:val="00124C85"/>
    <w:rsid w:val="001317FB"/>
    <w:rsid w:val="001324E2"/>
    <w:rsid w:val="001332E5"/>
    <w:rsid w:val="0013516F"/>
    <w:rsid w:val="001351F6"/>
    <w:rsid w:val="0014072B"/>
    <w:rsid w:val="00141C21"/>
    <w:rsid w:val="00142BCB"/>
    <w:rsid w:val="001444EF"/>
    <w:rsid w:val="00145B06"/>
    <w:rsid w:val="00147928"/>
    <w:rsid w:val="0015098C"/>
    <w:rsid w:val="001529E8"/>
    <w:rsid w:val="00155426"/>
    <w:rsid w:val="0015580F"/>
    <w:rsid w:val="00155ADA"/>
    <w:rsid w:val="001566A6"/>
    <w:rsid w:val="0015674E"/>
    <w:rsid w:val="001575FD"/>
    <w:rsid w:val="00162229"/>
    <w:rsid w:val="001624C8"/>
    <w:rsid w:val="00164D79"/>
    <w:rsid w:val="00165F58"/>
    <w:rsid w:val="00166666"/>
    <w:rsid w:val="00167DD5"/>
    <w:rsid w:val="00170CD7"/>
    <w:rsid w:val="001719E2"/>
    <w:rsid w:val="00172393"/>
    <w:rsid w:val="001728EF"/>
    <w:rsid w:val="00173A9C"/>
    <w:rsid w:val="00174193"/>
    <w:rsid w:val="00174914"/>
    <w:rsid w:val="001750DB"/>
    <w:rsid w:val="00177D6A"/>
    <w:rsid w:val="00183CFF"/>
    <w:rsid w:val="00185071"/>
    <w:rsid w:val="001910DB"/>
    <w:rsid w:val="00194690"/>
    <w:rsid w:val="001A16A6"/>
    <w:rsid w:val="001A1BA0"/>
    <w:rsid w:val="001A262E"/>
    <w:rsid w:val="001A3552"/>
    <w:rsid w:val="001A37FB"/>
    <w:rsid w:val="001A398D"/>
    <w:rsid w:val="001A3C79"/>
    <w:rsid w:val="001A682A"/>
    <w:rsid w:val="001A7DBF"/>
    <w:rsid w:val="001B00E5"/>
    <w:rsid w:val="001B1C3A"/>
    <w:rsid w:val="001B234B"/>
    <w:rsid w:val="001B23AF"/>
    <w:rsid w:val="001B4003"/>
    <w:rsid w:val="001B4CA9"/>
    <w:rsid w:val="001B4F87"/>
    <w:rsid w:val="001B56F6"/>
    <w:rsid w:val="001C12BF"/>
    <w:rsid w:val="001C3485"/>
    <w:rsid w:val="001C39DF"/>
    <w:rsid w:val="001C50B3"/>
    <w:rsid w:val="001C5EA1"/>
    <w:rsid w:val="001C73E0"/>
    <w:rsid w:val="001D0C24"/>
    <w:rsid w:val="001D1B3A"/>
    <w:rsid w:val="001D3581"/>
    <w:rsid w:val="001D43D2"/>
    <w:rsid w:val="001D6D91"/>
    <w:rsid w:val="001D76F6"/>
    <w:rsid w:val="001D787D"/>
    <w:rsid w:val="001D79EA"/>
    <w:rsid w:val="001E542F"/>
    <w:rsid w:val="001F0AEE"/>
    <w:rsid w:val="001F3091"/>
    <w:rsid w:val="001F4E27"/>
    <w:rsid w:val="001F7860"/>
    <w:rsid w:val="00202B02"/>
    <w:rsid w:val="00203993"/>
    <w:rsid w:val="00205191"/>
    <w:rsid w:val="002058BB"/>
    <w:rsid w:val="00206993"/>
    <w:rsid w:val="00207349"/>
    <w:rsid w:val="00207840"/>
    <w:rsid w:val="002107C8"/>
    <w:rsid w:val="002131FB"/>
    <w:rsid w:val="00216AC6"/>
    <w:rsid w:val="00216F16"/>
    <w:rsid w:val="00217561"/>
    <w:rsid w:val="0022176E"/>
    <w:rsid w:val="00221C3F"/>
    <w:rsid w:val="00223105"/>
    <w:rsid w:val="0022533E"/>
    <w:rsid w:val="00226EEC"/>
    <w:rsid w:val="00227CC9"/>
    <w:rsid w:val="002302FF"/>
    <w:rsid w:val="0023198A"/>
    <w:rsid w:val="002322CB"/>
    <w:rsid w:val="002332D7"/>
    <w:rsid w:val="00236A98"/>
    <w:rsid w:val="0023736F"/>
    <w:rsid w:val="00241772"/>
    <w:rsid w:val="00241FB0"/>
    <w:rsid w:val="002422EB"/>
    <w:rsid w:val="00243095"/>
    <w:rsid w:val="00246B0A"/>
    <w:rsid w:val="0025257D"/>
    <w:rsid w:val="002548C6"/>
    <w:rsid w:val="00255881"/>
    <w:rsid w:val="00255AAA"/>
    <w:rsid w:val="002563CF"/>
    <w:rsid w:val="00256502"/>
    <w:rsid w:val="002612B9"/>
    <w:rsid w:val="00261BAC"/>
    <w:rsid w:val="00262480"/>
    <w:rsid w:val="002627D9"/>
    <w:rsid w:val="0026352F"/>
    <w:rsid w:val="00264B9D"/>
    <w:rsid w:val="00264C0D"/>
    <w:rsid w:val="00265BC5"/>
    <w:rsid w:val="00272FFA"/>
    <w:rsid w:val="00275BD7"/>
    <w:rsid w:val="00277EE8"/>
    <w:rsid w:val="002809BC"/>
    <w:rsid w:val="00283700"/>
    <w:rsid w:val="00283FC7"/>
    <w:rsid w:val="00284FF6"/>
    <w:rsid w:val="002873B2"/>
    <w:rsid w:val="00287875"/>
    <w:rsid w:val="00287DC2"/>
    <w:rsid w:val="00290884"/>
    <w:rsid w:val="002913CA"/>
    <w:rsid w:val="00293B82"/>
    <w:rsid w:val="00293C34"/>
    <w:rsid w:val="0029518D"/>
    <w:rsid w:val="00295A4D"/>
    <w:rsid w:val="00295AE3"/>
    <w:rsid w:val="00295EFD"/>
    <w:rsid w:val="002963C8"/>
    <w:rsid w:val="00297B6A"/>
    <w:rsid w:val="002A172B"/>
    <w:rsid w:val="002A26AE"/>
    <w:rsid w:val="002A2C41"/>
    <w:rsid w:val="002B2ED0"/>
    <w:rsid w:val="002B30E9"/>
    <w:rsid w:val="002B570E"/>
    <w:rsid w:val="002C10CC"/>
    <w:rsid w:val="002C2349"/>
    <w:rsid w:val="002C2C27"/>
    <w:rsid w:val="002C4332"/>
    <w:rsid w:val="002C6DF3"/>
    <w:rsid w:val="002C70F7"/>
    <w:rsid w:val="002C7E22"/>
    <w:rsid w:val="002D02CA"/>
    <w:rsid w:val="002D06DF"/>
    <w:rsid w:val="002D4D6E"/>
    <w:rsid w:val="002D6E27"/>
    <w:rsid w:val="002E221B"/>
    <w:rsid w:val="002E247F"/>
    <w:rsid w:val="002E25F0"/>
    <w:rsid w:val="002E3689"/>
    <w:rsid w:val="002E65BA"/>
    <w:rsid w:val="002E738B"/>
    <w:rsid w:val="002E768E"/>
    <w:rsid w:val="002F0425"/>
    <w:rsid w:val="002F2046"/>
    <w:rsid w:val="002F36CC"/>
    <w:rsid w:val="002F3F8B"/>
    <w:rsid w:val="002F4F4F"/>
    <w:rsid w:val="002F73F6"/>
    <w:rsid w:val="002F796E"/>
    <w:rsid w:val="00301371"/>
    <w:rsid w:val="003048C7"/>
    <w:rsid w:val="003063DC"/>
    <w:rsid w:val="00307C5F"/>
    <w:rsid w:val="00310B5F"/>
    <w:rsid w:val="00314EAD"/>
    <w:rsid w:val="003166CC"/>
    <w:rsid w:val="00316997"/>
    <w:rsid w:val="0031766A"/>
    <w:rsid w:val="00320B8E"/>
    <w:rsid w:val="00323780"/>
    <w:rsid w:val="0032414B"/>
    <w:rsid w:val="003254F0"/>
    <w:rsid w:val="00330A5D"/>
    <w:rsid w:val="00332906"/>
    <w:rsid w:val="00332E76"/>
    <w:rsid w:val="0033423E"/>
    <w:rsid w:val="00336014"/>
    <w:rsid w:val="00337773"/>
    <w:rsid w:val="003378BC"/>
    <w:rsid w:val="00340899"/>
    <w:rsid w:val="0034102E"/>
    <w:rsid w:val="00341E26"/>
    <w:rsid w:val="00343D65"/>
    <w:rsid w:val="0034439B"/>
    <w:rsid w:val="00344652"/>
    <w:rsid w:val="00344A55"/>
    <w:rsid w:val="00345ED6"/>
    <w:rsid w:val="00347BC6"/>
    <w:rsid w:val="00347D60"/>
    <w:rsid w:val="00351E6F"/>
    <w:rsid w:val="00352DD9"/>
    <w:rsid w:val="00355BDB"/>
    <w:rsid w:val="00356523"/>
    <w:rsid w:val="003568D7"/>
    <w:rsid w:val="0035740C"/>
    <w:rsid w:val="003574F7"/>
    <w:rsid w:val="00357959"/>
    <w:rsid w:val="003606BD"/>
    <w:rsid w:val="00363841"/>
    <w:rsid w:val="00364AAA"/>
    <w:rsid w:val="00366054"/>
    <w:rsid w:val="003735F4"/>
    <w:rsid w:val="003742B5"/>
    <w:rsid w:val="00375033"/>
    <w:rsid w:val="00375977"/>
    <w:rsid w:val="003773CD"/>
    <w:rsid w:val="00377484"/>
    <w:rsid w:val="00380287"/>
    <w:rsid w:val="003806B0"/>
    <w:rsid w:val="003818A1"/>
    <w:rsid w:val="00381BE1"/>
    <w:rsid w:val="00381CAF"/>
    <w:rsid w:val="003840C1"/>
    <w:rsid w:val="00385B50"/>
    <w:rsid w:val="0038712B"/>
    <w:rsid w:val="00387953"/>
    <w:rsid w:val="00390F4E"/>
    <w:rsid w:val="00392A3C"/>
    <w:rsid w:val="00393FBC"/>
    <w:rsid w:val="00394647"/>
    <w:rsid w:val="00395DBF"/>
    <w:rsid w:val="00396350"/>
    <w:rsid w:val="003A176D"/>
    <w:rsid w:val="003A2085"/>
    <w:rsid w:val="003A2545"/>
    <w:rsid w:val="003A4520"/>
    <w:rsid w:val="003A525F"/>
    <w:rsid w:val="003A5A56"/>
    <w:rsid w:val="003A63F6"/>
    <w:rsid w:val="003A7F7E"/>
    <w:rsid w:val="003B0F23"/>
    <w:rsid w:val="003B1DFE"/>
    <w:rsid w:val="003B1E01"/>
    <w:rsid w:val="003B259D"/>
    <w:rsid w:val="003B54EC"/>
    <w:rsid w:val="003B5FC9"/>
    <w:rsid w:val="003B6142"/>
    <w:rsid w:val="003C01E7"/>
    <w:rsid w:val="003C1E6C"/>
    <w:rsid w:val="003C32D4"/>
    <w:rsid w:val="003C3386"/>
    <w:rsid w:val="003D14DC"/>
    <w:rsid w:val="003D649A"/>
    <w:rsid w:val="003D7012"/>
    <w:rsid w:val="003E0F06"/>
    <w:rsid w:val="003E1EC0"/>
    <w:rsid w:val="003E527D"/>
    <w:rsid w:val="003E65B7"/>
    <w:rsid w:val="003E65FC"/>
    <w:rsid w:val="003E764A"/>
    <w:rsid w:val="003E7D68"/>
    <w:rsid w:val="003F0655"/>
    <w:rsid w:val="003F2A96"/>
    <w:rsid w:val="003F301C"/>
    <w:rsid w:val="003F4FA3"/>
    <w:rsid w:val="003F548B"/>
    <w:rsid w:val="003F65A1"/>
    <w:rsid w:val="003F67B6"/>
    <w:rsid w:val="003F6F95"/>
    <w:rsid w:val="00400564"/>
    <w:rsid w:val="00400DA3"/>
    <w:rsid w:val="004028DC"/>
    <w:rsid w:val="00403618"/>
    <w:rsid w:val="004043E4"/>
    <w:rsid w:val="00410B27"/>
    <w:rsid w:val="00412B09"/>
    <w:rsid w:val="00413AAA"/>
    <w:rsid w:val="00414460"/>
    <w:rsid w:val="00414867"/>
    <w:rsid w:val="00414E7C"/>
    <w:rsid w:val="004151DB"/>
    <w:rsid w:val="00415A67"/>
    <w:rsid w:val="004169E9"/>
    <w:rsid w:val="00421531"/>
    <w:rsid w:val="00422855"/>
    <w:rsid w:val="00425AE2"/>
    <w:rsid w:val="00431F46"/>
    <w:rsid w:val="00434443"/>
    <w:rsid w:val="004344C8"/>
    <w:rsid w:val="00434FCE"/>
    <w:rsid w:val="004353C7"/>
    <w:rsid w:val="004365A7"/>
    <w:rsid w:val="00436D8B"/>
    <w:rsid w:val="00437843"/>
    <w:rsid w:val="00440083"/>
    <w:rsid w:val="00441599"/>
    <w:rsid w:val="00441B16"/>
    <w:rsid w:val="0044227D"/>
    <w:rsid w:val="00443A6C"/>
    <w:rsid w:val="00444D9F"/>
    <w:rsid w:val="004502F1"/>
    <w:rsid w:val="00450753"/>
    <w:rsid w:val="00454C62"/>
    <w:rsid w:val="0045568B"/>
    <w:rsid w:val="00455DE4"/>
    <w:rsid w:val="0045612D"/>
    <w:rsid w:val="00457863"/>
    <w:rsid w:val="00462474"/>
    <w:rsid w:val="00463986"/>
    <w:rsid w:val="00464543"/>
    <w:rsid w:val="004672A8"/>
    <w:rsid w:val="00470A42"/>
    <w:rsid w:val="0047195A"/>
    <w:rsid w:val="0047209E"/>
    <w:rsid w:val="00472786"/>
    <w:rsid w:val="00473132"/>
    <w:rsid w:val="00474826"/>
    <w:rsid w:val="00474D77"/>
    <w:rsid w:val="00475892"/>
    <w:rsid w:val="00476AB1"/>
    <w:rsid w:val="00482143"/>
    <w:rsid w:val="004821BE"/>
    <w:rsid w:val="00487666"/>
    <w:rsid w:val="00491654"/>
    <w:rsid w:val="004923FE"/>
    <w:rsid w:val="00494BDC"/>
    <w:rsid w:val="00495822"/>
    <w:rsid w:val="004973F0"/>
    <w:rsid w:val="0049775E"/>
    <w:rsid w:val="004A2414"/>
    <w:rsid w:val="004A4A87"/>
    <w:rsid w:val="004A5734"/>
    <w:rsid w:val="004A5842"/>
    <w:rsid w:val="004A676F"/>
    <w:rsid w:val="004B12BA"/>
    <w:rsid w:val="004B47A4"/>
    <w:rsid w:val="004B582A"/>
    <w:rsid w:val="004B5B7B"/>
    <w:rsid w:val="004B7480"/>
    <w:rsid w:val="004C0FDA"/>
    <w:rsid w:val="004C2B11"/>
    <w:rsid w:val="004C3F7A"/>
    <w:rsid w:val="004C4DB0"/>
    <w:rsid w:val="004C698A"/>
    <w:rsid w:val="004D0032"/>
    <w:rsid w:val="004D1C55"/>
    <w:rsid w:val="004D1EFB"/>
    <w:rsid w:val="004D7DBB"/>
    <w:rsid w:val="004E0C98"/>
    <w:rsid w:val="004E117F"/>
    <w:rsid w:val="004E11D0"/>
    <w:rsid w:val="004E37D9"/>
    <w:rsid w:val="004F1C69"/>
    <w:rsid w:val="004F50FE"/>
    <w:rsid w:val="004F5AD5"/>
    <w:rsid w:val="004F5B3A"/>
    <w:rsid w:val="00500BC2"/>
    <w:rsid w:val="0050132B"/>
    <w:rsid w:val="0050384C"/>
    <w:rsid w:val="00504CC5"/>
    <w:rsid w:val="005058A2"/>
    <w:rsid w:val="00507579"/>
    <w:rsid w:val="005079E7"/>
    <w:rsid w:val="00507E5C"/>
    <w:rsid w:val="005117E2"/>
    <w:rsid w:val="005117E5"/>
    <w:rsid w:val="00511976"/>
    <w:rsid w:val="00513F90"/>
    <w:rsid w:val="0051506B"/>
    <w:rsid w:val="00517D4E"/>
    <w:rsid w:val="00521316"/>
    <w:rsid w:val="0052199A"/>
    <w:rsid w:val="00521F23"/>
    <w:rsid w:val="00523E6F"/>
    <w:rsid w:val="00524430"/>
    <w:rsid w:val="00525D80"/>
    <w:rsid w:val="00527880"/>
    <w:rsid w:val="00532286"/>
    <w:rsid w:val="00533708"/>
    <w:rsid w:val="005368B6"/>
    <w:rsid w:val="00537A90"/>
    <w:rsid w:val="00542096"/>
    <w:rsid w:val="005432E1"/>
    <w:rsid w:val="00546F5E"/>
    <w:rsid w:val="005521EF"/>
    <w:rsid w:val="00552562"/>
    <w:rsid w:val="00554BB5"/>
    <w:rsid w:val="0055733C"/>
    <w:rsid w:val="00557DBD"/>
    <w:rsid w:val="00560CC0"/>
    <w:rsid w:val="0056217D"/>
    <w:rsid w:val="00562575"/>
    <w:rsid w:val="0056371B"/>
    <w:rsid w:val="00563B65"/>
    <w:rsid w:val="0056598B"/>
    <w:rsid w:val="005659EB"/>
    <w:rsid w:val="005663D1"/>
    <w:rsid w:val="00573100"/>
    <w:rsid w:val="00573EC3"/>
    <w:rsid w:val="00574778"/>
    <w:rsid w:val="005753A0"/>
    <w:rsid w:val="00576D1B"/>
    <w:rsid w:val="00577293"/>
    <w:rsid w:val="00583C87"/>
    <w:rsid w:val="00587146"/>
    <w:rsid w:val="005903C4"/>
    <w:rsid w:val="00591FE1"/>
    <w:rsid w:val="00592401"/>
    <w:rsid w:val="005929A6"/>
    <w:rsid w:val="0059472B"/>
    <w:rsid w:val="00594F60"/>
    <w:rsid w:val="00595592"/>
    <w:rsid w:val="005971C5"/>
    <w:rsid w:val="005A19EF"/>
    <w:rsid w:val="005A356B"/>
    <w:rsid w:val="005A422C"/>
    <w:rsid w:val="005B2FA4"/>
    <w:rsid w:val="005B313F"/>
    <w:rsid w:val="005B4299"/>
    <w:rsid w:val="005B48AD"/>
    <w:rsid w:val="005B6565"/>
    <w:rsid w:val="005B7040"/>
    <w:rsid w:val="005C1240"/>
    <w:rsid w:val="005C558B"/>
    <w:rsid w:val="005C7C58"/>
    <w:rsid w:val="005C7E82"/>
    <w:rsid w:val="005D23CA"/>
    <w:rsid w:val="005D283D"/>
    <w:rsid w:val="005D4724"/>
    <w:rsid w:val="005D47BC"/>
    <w:rsid w:val="005D4E06"/>
    <w:rsid w:val="005D588A"/>
    <w:rsid w:val="005D7B16"/>
    <w:rsid w:val="005E0389"/>
    <w:rsid w:val="005E2C16"/>
    <w:rsid w:val="005E3D90"/>
    <w:rsid w:val="005E4A8F"/>
    <w:rsid w:val="005F0D36"/>
    <w:rsid w:val="005F2C6A"/>
    <w:rsid w:val="005F6277"/>
    <w:rsid w:val="006001B1"/>
    <w:rsid w:val="0060056C"/>
    <w:rsid w:val="00603DC4"/>
    <w:rsid w:val="00605F28"/>
    <w:rsid w:val="006073BB"/>
    <w:rsid w:val="0061267B"/>
    <w:rsid w:val="00612C68"/>
    <w:rsid w:val="00612DA8"/>
    <w:rsid w:val="00615C77"/>
    <w:rsid w:val="006167F3"/>
    <w:rsid w:val="00617198"/>
    <w:rsid w:val="00617B0D"/>
    <w:rsid w:val="00620744"/>
    <w:rsid w:val="00620BDD"/>
    <w:rsid w:val="00621B40"/>
    <w:rsid w:val="00621F22"/>
    <w:rsid w:val="006221AA"/>
    <w:rsid w:val="006223E5"/>
    <w:rsid w:val="00622A7B"/>
    <w:rsid w:val="00622CA2"/>
    <w:rsid w:val="00623900"/>
    <w:rsid w:val="006242FB"/>
    <w:rsid w:val="006248CD"/>
    <w:rsid w:val="00625713"/>
    <w:rsid w:val="006264FB"/>
    <w:rsid w:val="00626ECD"/>
    <w:rsid w:val="00630638"/>
    <w:rsid w:val="00630C20"/>
    <w:rsid w:val="006325BD"/>
    <w:rsid w:val="00632E08"/>
    <w:rsid w:val="00640351"/>
    <w:rsid w:val="00642BED"/>
    <w:rsid w:val="00643219"/>
    <w:rsid w:val="00643D5F"/>
    <w:rsid w:val="00646F2D"/>
    <w:rsid w:val="00647439"/>
    <w:rsid w:val="00647D05"/>
    <w:rsid w:val="006507FE"/>
    <w:rsid w:val="00652397"/>
    <w:rsid w:val="00652795"/>
    <w:rsid w:val="00654396"/>
    <w:rsid w:val="00655FBB"/>
    <w:rsid w:val="00661F87"/>
    <w:rsid w:val="006624E4"/>
    <w:rsid w:val="006635B4"/>
    <w:rsid w:val="00663B3D"/>
    <w:rsid w:val="00663E50"/>
    <w:rsid w:val="00667085"/>
    <w:rsid w:val="006705DF"/>
    <w:rsid w:val="00674A2C"/>
    <w:rsid w:val="00676761"/>
    <w:rsid w:val="00681258"/>
    <w:rsid w:val="00681DC3"/>
    <w:rsid w:val="006832A9"/>
    <w:rsid w:val="0068407B"/>
    <w:rsid w:val="00685799"/>
    <w:rsid w:val="006865FE"/>
    <w:rsid w:val="00690686"/>
    <w:rsid w:val="00691B20"/>
    <w:rsid w:val="006929BF"/>
    <w:rsid w:val="00693C0E"/>
    <w:rsid w:val="00694298"/>
    <w:rsid w:val="0069514E"/>
    <w:rsid w:val="00695ADF"/>
    <w:rsid w:val="006963AB"/>
    <w:rsid w:val="006A1190"/>
    <w:rsid w:val="006A1877"/>
    <w:rsid w:val="006A1EDD"/>
    <w:rsid w:val="006A2841"/>
    <w:rsid w:val="006A3A29"/>
    <w:rsid w:val="006A577F"/>
    <w:rsid w:val="006A6526"/>
    <w:rsid w:val="006B0B62"/>
    <w:rsid w:val="006B14E3"/>
    <w:rsid w:val="006B43CF"/>
    <w:rsid w:val="006B4D61"/>
    <w:rsid w:val="006B5D0B"/>
    <w:rsid w:val="006B65CB"/>
    <w:rsid w:val="006B70BB"/>
    <w:rsid w:val="006C04E7"/>
    <w:rsid w:val="006C2D34"/>
    <w:rsid w:val="006C2E4D"/>
    <w:rsid w:val="006C455D"/>
    <w:rsid w:val="006C4B0F"/>
    <w:rsid w:val="006D09C3"/>
    <w:rsid w:val="006D2F9A"/>
    <w:rsid w:val="006D3D29"/>
    <w:rsid w:val="006E12C0"/>
    <w:rsid w:val="006E134C"/>
    <w:rsid w:val="006E1D1A"/>
    <w:rsid w:val="006E3FBC"/>
    <w:rsid w:val="006E56A9"/>
    <w:rsid w:val="006E6BDE"/>
    <w:rsid w:val="006F084D"/>
    <w:rsid w:val="006F71AE"/>
    <w:rsid w:val="00700A0C"/>
    <w:rsid w:val="0070450B"/>
    <w:rsid w:val="007049F8"/>
    <w:rsid w:val="007051A5"/>
    <w:rsid w:val="00705593"/>
    <w:rsid w:val="00707683"/>
    <w:rsid w:val="00710BD6"/>
    <w:rsid w:val="00715664"/>
    <w:rsid w:val="0072151B"/>
    <w:rsid w:val="00721EB8"/>
    <w:rsid w:val="00726A54"/>
    <w:rsid w:val="00727AC6"/>
    <w:rsid w:val="00727C50"/>
    <w:rsid w:val="00731A83"/>
    <w:rsid w:val="00732739"/>
    <w:rsid w:val="00736B1A"/>
    <w:rsid w:val="00736F83"/>
    <w:rsid w:val="0073739C"/>
    <w:rsid w:val="00741045"/>
    <w:rsid w:val="0074134F"/>
    <w:rsid w:val="00745CDC"/>
    <w:rsid w:val="00746229"/>
    <w:rsid w:val="007503C1"/>
    <w:rsid w:val="0075105A"/>
    <w:rsid w:val="00753811"/>
    <w:rsid w:val="0075418D"/>
    <w:rsid w:val="00754D30"/>
    <w:rsid w:val="007556A8"/>
    <w:rsid w:val="00766815"/>
    <w:rsid w:val="00770D38"/>
    <w:rsid w:val="00772E8A"/>
    <w:rsid w:val="00777F93"/>
    <w:rsid w:val="00780DBC"/>
    <w:rsid w:val="007810E6"/>
    <w:rsid w:val="0078179C"/>
    <w:rsid w:val="00781819"/>
    <w:rsid w:val="007834F9"/>
    <w:rsid w:val="007862BD"/>
    <w:rsid w:val="00791650"/>
    <w:rsid w:val="007917AC"/>
    <w:rsid w:val="00791F22"/>
    <w:rsid w:val="00791FE8"/>
    <w:rsid w:val="00793FCA"/>
    <w:rsid w:val="00796270"/>
    <w:rsid w:val="007A0E2B"/>
    <w:rsid w:val="007A21CA"/>
    <w:rsid w:val="007A4CFF"/>
    <w:rsid w:val="007A64A5"/>
    <w:rsid w:val="007A72BB"/>
    <w:rsid w:val="007A7BCE"/>
    <w:rsid w:val="007B00EE"/>
    <w:rsid w:val="007B08AA"/>
    <w:rsid w:val="007B2AA8"/>
    <w:rsid w:val="007B330A"/>
    <w:rsid w:val="007B363F"/>
    <w:rsid w:val="007B4B0B"/>
    <w:rsid w:val="007B6B49"/>
    <w:rsid w:val="007C0254"/>
    <w:rsid w:val="007C053E"/>
    <w:rsid w:val="007C05F8"/>
    <w:rsid w:val="007C18B8"/>
    <w:rsid w:val="007C3A38"/>
    <w:rsid w:val="007C6027"/>
    <w:rsid w:val="007C66C0"/>
    <w:rsid w:val="007C7A2B"/>
    <w:rsid w:val="007C7D03"/>
    <w:rsid w:val="007D11AB"/>
    <w:rsid w:val="007D1E13"/>
    <w:rsid w:val="007D3018"/>
    <w:rsid w:val="007D5439"/>
    <w:rsid w:val="007D5F4B"/>
    <w:rsid w:val="007D79C8"/>
    <w:rsid w:val="007E030A"/>
    <w:rsid w:val="007E0EBD"/>
    <w:rsid w:val="007E4292"/>
    <w:rsid w:val="007E5510"/>
    <w:rsid w:val="007E6109"/>
    <w:rsid w:val="007E6EE3"/>
    <w:rsid w:val="007E7A2F"/>
    <w:rsid w:val="007E7BA9"/>
    <w:rsid w:val="007F24CD"/>
    <w:rsid w:val="007F398A"/>
    <w:rsid w:val="007F4EDC"/>
    <w:rsid w:val="007F5F79"/>
    <w:rsid w:val="0080100C"/>
    <w:rsid w:val="00801C68"/>
    <w:rsid w:val="00802B66"/>
    <w:rsid w:val="00803BB4"/>
    <w:rsid w:val="00807835"/>
    <w:rsid w:val="00811266"/>
    <w:rsid w:val="00811E7B"/>
    <w:rsid w:val="008153B7"/>
    <w:rsid w:val="008177AA"/>
    <w:rsid w:val="00821DD8"/>
    <w:rsid w:val="00824162"/>
    <w:rsid w:val="00825253"/>
    <w:rsid w:val="0082694A"/>
    <w:rsid w:val="008269E0"/>
    <w:rsid w:val="008272F6"/>
    <w:rsid w:val="00827C46"/>
    <w:rsid w:val="008307E2"/>
    <w:rsid w:val="00834614"/>
    <w:rsid w:val="00835C17"/>
    <w:rsid w:val="008406B0"/>
    <w:rsid w:val="0084433E"/>
    <w:rsid w:val="00844DDB"/>
    <w:rsid w:val="00845687"/>
    <w:rsid w:val="00846F23"/>
    <w:rsid w:val="00847527"/>
    <w:rsid w:val="0085154D"/>
    <w:rsid w:val="00852100"/>
    <w:rsid w:val="008524E1"/>
    <w:rsid w:val="008524FC"/>
    <w:rsid w:val="008532E2"/>
    <w:rsid w:val="008545BF"/>
    <w:rsid w:val="008553F0"/>
    <w:rsid w:val="00855B01"/>
    <w:rsid w:val="00855B68"/>
    <w:rsid w:val="00861F76"/>
    <w:rsid w:val="00862B4C"/>
    <w:rsid w:val="00862ED6"/>
    <w:rsid w:val="00864620"/>
    <w:rsid w:val="0086505A"/>
    <w:rsid w:val="008652AE"/>
    <w:rsid w:val="00865AC7"/>
    <w:rsid w:val="008719C9"/>
    <w:rsid w:val="00871BEF"/>
    <w:rsid w:val="00872F81"/>
    <w:rsid w:val="0087486C"/>
    <w:rsid w:val="00874AAF"/>
    <w:rsid w:val="00877E5B"/>
    <w:rsid w:val="00880582"/>
    <w:rsid w:val="0088080E"/>
    <w:rsid w:val="008873E4"/>
    <w:rsid w:val="00891BC2"/>
    <w:rsid w:val="008959DC"/>
    <w:rsid w:val="00895D2D"/>
    <w:rsid w:val="008967FD"/>
    <w:rsid w:val="00897E3D"/>
    <w:rsid w:val="008A21E9"/>
    <w:rsid w:val="008A3745"/>
    <w:rsid w:val="008A4CF7"/>
    <w:rsid w:val="008A70ED"/>
    <w:rsid w:val="008A799C"/>
    <w:rsid w:val="008A7BF0"/>
    <w:rsid w:val="008B202E"/>
    <w:rsid w:val="008B658D"/>
    <w:rsid w:val="008C072A"/>
    <w:rsid w:val="008C0A30"/>
    <w:rsid w:val="008C15C9"/>
    <w:rsid w:val="008C1790"/>
    <w:rsid w:val="008C2445"/>
    <w:rsid w:val="008C3A13"/>
    <w:rsid w:val="008C3D23"/>
    <w:rsid w:val="008D007D"/>
    <w:rsid w:val="008D059B"/>
    <w:rsid w:val="008D1401"/>
    <w:rsid w:val="008D389D"/>
    <w:rsid w:val="008D40F6"/>
    <w:rsid w:val="008D5242"/>
    <w:rsid w:val="008D5B32"/>
    <w:rsid w:val="008E0E16"/>
    <w:rsid w:val="008E14DD"/>
    <w:rsid w:val="008E6630"/>
    <w:rsid w:val="008E7C49"/>
    <w:rsid w:val="008F05D5"/>
    <w:rsid w:val="008F3533"/>
    <w:rsid w:val="008F378B"/>
    <w:rsid w:val="008F38BE"/>
    <w:rsid w:val="008F486E"/>
    <w:rsid w:val="008F668B"/>
    <w:rsid w:val="008F758D"/>
    <w:rsid w:val="00900480"/>
    <w:rsid w:val="009020B1"/>
    <w:rsid w:val="009045DB"/>
    <w:rsid w:val="00904CF8"/>
    <w:rsid w:val="009071DA"/>
    <w:rsid w:val="0090744A"/>
    <w:rsid w:val="00915700"/>
    <w:rsid w:val="009162ED"/>
    <w:rsid w:val="009172EF"/>
    <w:rsid w:val="009202F5"/>
    <w:rsid w:val="0092039B"/>
    <w:rsid w:val="0092218B"/>
    <w:rsid w:val="00922DB9"/>
    <w:rsid w:val="00923ED9"/>
    <w:rsid w:val="00924AC9"/>
    <w:rsid w:val="00924B11"/>
    <w:rsid w:val="00925646"/>
    <w:rsid w:val="00925DD4"/>
    <w:rsid w:val="00925E73"/>
    <w:rsid w:val="009303E2"/>
    <w:rsid w:val="009307C1"/>
    <w:rsid w:val="00931AAD"/>
    <w:rsid w:val="00935476"/>
    <w:rsid w:val="00935889"/>
    <w:rsid w:val="00936A73"/>
    <w:rsid w:val="0094278F"/>
    <w:rsid w:val="00942878"/>
    <w:rsid w:val="009439BF"/>
    <w:rsid w:val="00952E79"/>
    <w:rsid w:val="00953B98"/>
    <w:rsid w:val="00954395"/>
    <w:rsid w:val="00955C20"/>
    <w:rsid w:val="00955EAF"/>
    <w:rsid w:val="00956084"/>
    <w:rsid w:val="00960FA3"/>
    <w:rsid w:val="0096323C"/>
    <w:rsid w:val="0096334C"/>
    <w:rsid w:val="0096345D"/>
    <w:rsid w:val="00964362"/>
    <w:rsid w:val="00964745"/>
    <w:rsid w:val="009664C4"/>
    <w:rsid w:val="009708FC"/>
    <w:rsid w:val="00970F8C"/>
    <w:rsid w:val="0097291E"/>
    <w:rsid w:val="00977700"/>
    <w:rsid w:val="00980176"/>
    <w:rsid w:val="00983489"/>
    <w:rsid w:val="00985782"/>
    <w:rsid w:val="009867A0"/>
    <w:rsid w:val="00986CA2"/>
    <w:rsid w:val="00990C58"/>
    <w:rsid w:val="00992891"/>
    <w:rsid w:val="00993F28"/>
    <w:rsid w:val="009962EF"/>
    <w:rsid w:val="009A1CF2"/>
    <w:rsid w:val="009A7DD4"/>
    <w:rsid w:val="009B0823"/>
    <w:rsid w:val="009B0DC2"/>
    <w:rsid w:val="009B0F7F"/>
    <w:rsid w:val="009B4CCC"/>
    <w:rsid w:val="009B544F"/>
    <w:rsid w:val="009B66FE"/>
    <w:rsid w:val="009B6A00"/>
    <w:rsid w:val="009B6C63"/>
    <w:rsid w:val="009B7137"/>
    <w:rsid w:val="009B752E"/>
    <w:rsid w:val="009B76DC"/>
    <w:rsid w:val="009C034B"/>
    <w:rsid w:val="009C043E"/>
    <w:rsid w:val="009C1A28"/>
    <w:rsid w:val="009C2968"/>
    <w:rsid w:val="009C298F"/>
    <w:rsid w:val="009C30A8"/>
    <w:rsid w:val="009C4483"/>
    <w:rsid w:val="009C5294"/>
    <w:rsid w:val="009C639C"/>
    <w:rsid w:val="009C6946"/>
    <w:rsid w:val="009C7693"/>
    <w:rsid w:val="009D0139"/>
    <w:rsid w:val="009D04E0"/>
    <w:rsid w:val="009D0C70"/>
    <w:rsid w:val="009D1AA9"/>
    <w:rsid w:val="009D2D28"/>
    <w:rsid w:val="009D615D"/>
    <w:rsid w:val="009D6A3E"/>
    <w:rsid w:val="009D6FCF"/>
    <w:rsid w:val="009E04F4"/>
    <w:rsid w:val="009E0DD0"/>
    <w:rsid w:val="009E6B4F"/>
    <w:rsid w:val="009F27EC"/>
    <w:rsid w:val="009F2C53"/>
    <w:rsid w:val="009F6CED"/>
    <w:rsid w:val="009F717C"/>
    <w:rsid w:val="009F740C"/>
    <w:rsid w:val="00A01E71"/>
    <w:rsid w:val="00A04EE4"/>
    <w:rsid w:val="00A05631"/>
    <w:rsid w:val="00A059BD"/>
    <w:rsid w:val="00A070A4"/>
    <w:rsid w:val="00A070FA"/>
    <w:rsid w:val="00A07568"/>
    <w:rsid w:val="00A108DA"/>
    <w:rsid w:val="00A10D1D"/>
    <w:rsid w:val="00A12786"/>
    <w:rsid w:val="00A14620"/>
    <w:rsid w:val="00A1594D"/>
    <w:rsid w:val="00A24F65"/>
    <w:rsid w:val="00A25B66"/>
    <w:rsid w:val="00A30F16"/>
    <w:rsid w:val="00A313DC"/>
    <w:rsid w:val="00A3289F"/>
    <w:rsid w:val="00A32A16"/>
    <w:rsid w:val="00A34505"/>
    <w:rsid w:val="00A35919"/>
    <w:rsid w:val="00A35CAD"/>
    <w:rsid w:val="00A3603E"/>
    <w:rsid w:val="00A36F4E"/>
    <w:rsid w:val="00A377AB"/>
    <w:rsid w:val="00A37C26"/>
    <w:rsid w:val="00A40C85"/>
    <w:rsid w:val="00A43CA5"/>
    <w:rsid w:val="00A449F3"/>
    <w:rsid w:val="00A45986"/>
    <w:rsid w:val="00A45DC0"/>
    <w:rsid w:val="00A52269"/>
    <w:rsid w:val="00A539AE"/>
    <w:rsid w:val="00A56764"/>
    <w:rsid w:val="00A56813"/>
    <w:rsid w:val="00A60000"/>
    <w:rsid w:val="00A61FDB"/>
    <w:rsid w:val="00A6443A"/>
    <w:rsid w:val="00A66467"/>
    <w:rsid w:val="00A67AF7"/>
    <w:rsid w:val="00A70459"/>
    <w:rsid w:val="00A7091E"/>
    <w:rsid w:val="00A7171E"/>
    <w:rsid w:val="00A7239B"/>
    <w:rsid w:val="00A740EC"/>
    <w:rsid w:val="00A742EB"/>
    <w:rsid w:val="00A81A12"/>
    <w:rsid w:val="00A8217C"/>
    <w:rsid w:val="00A82ADB"/>
    <w:rsid w:val="00A834A4"/>
    <w:rsid w:val="00A85840"/>
    <w:rsid w:val="00A86C7F"/>
    <w:rsid w:val="00A86E03"/>
    <w:rsid w:val="00A9122E"/>
    <w:rsid w:val="00A92C70"/>
    <w:rsid w:val="00A93965"/>
    <w:rsid w:val="00AA0A0E"/>
    <w:rsid w:val="00AA1020"/>
    <w:rsid w:val="00AA34F6"/>
    <w:rsid w:val="00AA54FD"/>
    <w:rsid w:val="00AB02F3"/>
    <w:rsid w:val="00AB05A9"/>
    <w:rsid w:val="00AB071C"/>
    <w:rsid w:val="00AB1F0A"/>
    <w:rsid w:val="00AB6CC9"/>
    <w:rsid w:val="00AB7466"/>
    <w:rsid w:val="00AB765E"/>
    <w:rsid w:val="00AC06DE"/>
    <w:rsid w:val="00AC2480"/>
    <w:rsid w:val="00AC37C2"/>
    <w:rsid w:val="00AC4FE1"/>
    <w:rsid w:val="00AC51C7"/>
    <w:rsid w:val="00AC5BDD"/>
    <w:rsid w:val="00AC6D15"/>
    <w:rsid w:val="00AD0916"/>
    <w:rsid w:val="00AD127B"/>
    <w:rsid w:val="00AD1706"/>
    <w:rsid w:val="00AD178C"/>
    <w:rsid w:val="00AD3CEB"/>
    <w:rsid w:val="00AD5417"/>
    <w:rsid w:val="00AE0D2A"/>
    <w:rsid w:val="00AE1A60"/>
    <w:rsid w:val="00AE1C1C"/>
    <w:rsid w:val="00AE26E8"/>
    <w:rsid w:val="00AE5068"/>
    <w:rsid w:val="00AE560F"/>
    <w:rsid w:val="00AE79CD"/>
    <w:rsid w:val="00AE7A3B"/>
    <w:rsid w:val="00AF1B85"/>
    <w:rsid w:val="00AF1F3D"/>
    <w:rsid w:val="00AF222F"/>
    <w:rsid w:val="00AF4021"/>
    <w:rsid w:val="00AF47AB"/>
    <w:rsid w:val="00B0174D"/>
    <w:rsid w:val="00B0177F"/>
    <w:rsid w:val="00B0275C"/>
    <w:rsid w:val="00B03D81"/>
    <w:rsid w:val="00B05672"/>
    <w:rsid w:val="00B05CE1"/>
    <w:rsid w:val="00B0664B"/>
    <w:rsid w:val="00B06D39"/>
    <w:rsid w:val="00B07A9F"/>
    <w:rsid w:val="00B12A20"/>
    <w:rsid w:val="00B12B4A"/>
    <w:rsid w:val="00B1675D"/>
    <w:rsid w:val="00B169A9"/>
    <w:rsid w:val="00B203A9"/>
    <w:rsid w:val="00B2060E"/>
    <w:rsid w:val="00B21748"/>
    <w:rsid w:val="00B21C85"/>
    <w:rsid w:val="00B2637F"/>
    <w:rsid w:val="00B27BC1"/>
    <w:rsid w:val="00B308F9"/>
    <w:rsid w:val="00B30EF5"/>
    <w:rsid w:val="00B324AB"/>
    <w:rsid w:val="00B32F68"/>
    <w:rsid w:val="00B332BA"/>
    <w:rsid w:val="00B337A1"/>
    <w:rsid w:val="00B3476F"/>
    <w:rsid w:val="00B35289"/>
    <w:rsid w:val="00B3608D"/>
    <w:rsid w:val="00B3666C"/>
    <w:rsid w:val="00B3798D"/>
    <w:rsid w:val="00B37DA6"/>
    <w:rsid w:val="00B41921"/>
    <w:rsid w:val="00B41C21"/>
    <w:rsid w:val="00B41F9C"/>
    <w:rsid w:val="00B43517"/>
    <w:rsid w:val="00B441B5"/>
    <w:rsid w:val="00B46723"/>
    <w:rsid w:val="00B50DF1"/>
    <w:rsid w:val="00B517D5"/>
    <w:rsid w:val="00B51965"/>
    <w:rsid w:val="00B52125"/>
    <w:rsid w:val="00B52CC8"/>
    <w:rsid w:val="00B52FE0"/>
    <w:rsid w:val="00B5346F"/>
    <w:rsid w:val="00B53622"/>
    <w:rsid w:val="00B547B0"/>
    <w:rsid w:val="00B553FB"/>
    <w:rsid w:val="00B576C3"/>
    <w:rsid w:val="00B611D7"/>
    <w:rsid w:val="00B6268D"/>
    <w:rsid w:val="00B6325F"/>
    <w:rsid w:val="00B63D8F"/>
    <w:rsid w:val="00B64071"/>
    <w:rsid w:val="00B6511F"/>
    <w:rsid w:val="00B657C9"/>
    <w:rsid w:val="00B6788A"/>
    <w:rsid w:val="00B715D7"/>
    <w:rsid w:val="00B73804"/>
    <w:rsid w:val="00B75BCF"/>
    <w:rsid w:val="00B77F43"/>
    <w:rsid w:val="00B82B17"/>
    <w:rsid w:val="00B83DAE"/>
    <w:rsid w:val="00B844B4"/>
    <w:rsid w:val="00B87965"/>
    <w:rsid w:val="00B908F9"/>
    <w:rsid w:val="00B95166"/>
    <w:rsid w:val="00B952F8"/>
    <w:rsid w:val="00B95406"/>
    <w:rsid w:val="00B95D9F"/>
    <w:rsid w:val="00B96225"/>
    <w:rsid w:val="00B9626F"/>
    <w:rsid w:val="00B97C6E"/>
    <w:rsid w:val="00BA0AB0"/>
    <w:rsid w:val="00BA1A3F"/>
    <w:rsid w:val="00BA3EF0"/>
    <w:rsid w:val="00BA51B9"/>
    <w:rsid w:val="00BA5457"/>
    <w:rsid w:val="00BA5BE1"/>
    <w:rsid w:val="00BA5E30"/>
    <w:rsid w:val="00BB093D"/>
    <w:rsid w:val="00BB09EE"/>
    <w:rsid w:val="00BB1EED"/>
    <w:rsid w:val="00BB3491"/>
    <w:rsid w:val="00BB5AF4"/>
    <w:rsid w:val="00BB69AD"/>
    <w:rsid w:val="00BC0200"/>
    <w:rsid w:val="00BC233F"/>
    <w:rsid w:val="00BC2CF8"/>
    <w:rsid w:val="00BC58EA"/>
    <w:rsid w:val="00BD0EC0"/>
    <w:rsid w:val="00BD2460"/>
    <w:rsid w:val="00BD31EC"/>
    <w:rsid w:val="00BD3E01"/>
    <w:rsid w:val="00BD3FF9"/>
    <w:rsid w:val="00BD4464"/>
    <w:rsid w:val="00BD48A1"/>
    <w:rsid w:val="00BD4DB5"/>
    <w:rsid w:val="00BD655D"/>
    <w:rsid w:val="00BE328A"/>
    <w:rsid w:val="00BE40BF"/>
    <w:rsid w:val="00BE5553"/>
    <w:rsid w:val="00BE69E6"/>
    <w:rsid w:val="00BE6DD6"/>
    <w:rsid w:val="00BE7528"/>
    <w:rsid w:val="00BF0A69"/>
    <w:rsid w:val="00BF2444"/>
    <w:rsid w:val="00BF39F9"/>
    <w:rsid w:val="00BF3FC4"/>
    <w:rsid w:val="00BF52F2"/>
    <w:rsid w:val="00C0095D"/>
    <w:rsid w:val="00C00BA6"/>
    <w:rsid w:val="00C02EE9"/>
    <w:rsid w:val="00C03441"/>
    <w:rsid w:val="00C054DE"/>
    <w:rsid w:val="00C05FDC"/>
    <w:rsid w:val="00C07C5A"/>
    <w:rsid w:val="00C11398"/>
    <w:rsid w:val="00C12185"/>
    <w:rsid w:val="00C124DD"/>
    <w:rsid w:val="00C13E22"/>
    <w:rsid w:val="00C1418B"/>
    <w:rsid w:val="00C167E2"/>
    <w:rsid w:val="00C16AB2"/>
    <w:rsid w:val="00C255C8"/>
    <w:rsid w:val="00C2571A"/>
    <w:rsid w:val="00C278B9"/>
    <w:rsid w:val="00C27F25"/>
    <w:rsid w:val="00C3109C"/>
    <w:rsid w:val="00C31751"/>
    <w:rsid w:val="00C32B8C"/>
    <w:rsid w:val="00C33299"/>
    <w:rsid w:val="00C33DE2"/>
    <w:rsid w:val="00C34DC0"/>
    <w:rsid w:val="00C41706"/>
    <w:rsid w:val="00C4201A"/>
    <w:rsid w:val="00C427AA"/>
    <w:rsid w:val="00C465A6"/>
    <w:rsid w:val="00C465D5"/>
    <w:rsid w:val="00C46E84"/>
    <w:rsid w:val="00C46F89"/>
    <w:rsid w:val="00C5044D"/>
    <w:rsid w:val="00C50794"/>
    <w:rsid w:val="00C51527"/>
    <w:rsid w:val="00C522FD"/>
    <w:rsid w:val="00C52657"/>
    <w:rsid w:val="00C527C1"/>
    <w:rsid w:val="00C52F72"/>
    <w:rsid w:val="00C54938"/>
    <w:rsid w:val="00C55C86"/>
    <w:rsid w:val="00C57344"/>
    <w:rsid w:val="00C579E4"/>
    <w:rsid w:val="00C57D8D"/>
    <w:rsid w:val="00C6071A"/>
    <w:rsid w:val="00C63FD6"/>
    <w:rsid w:val="00C6419E"/>
    <w:rsid w:val="00C648E7"/>
    <w:rsid w:val="00C64E56"/>
    <w:rsid w:val="00C65BE3"/>
    <w:rsid w:val="00C6699E"/>
    <w:rsid w:val="00C7047D"/>
    <w:rsid w:val="00C706A9"/>
    <w:rsid w:val="00C708C2"/>
    <w:rsid w:val="00C716B5"/>
    <w:rsid w:val="00C71FB9"/>
    <w:rsid w:val="00C72FDD"/>
    <w:rsid w:val="00C74717"/>
    <w:rsid w:val="00C75AFB"/>
    <w:rsid w:val="00C77AE1"/>
    <w:rsid w:val="00C81AD7"/>
    <w:rsid w:val="00C828C1"/>
    <w:rsid w:val="00C82C1E"/>
    <w:rsid w:val="00C84287"/>
    <w:rsid w:val="00C85325"/>
    <w:rsid w:val="00C858B3"/>
    <w:rsid w:val="00C86E46"/>
    <w:rsid w:val="00C86EC5"/>
    <w:rsid w:val="00C90BA4"/>
    <w:rsid w:val="00C929E8"/>
    <w:rsid w:val="00C958EA"/>
    <w:rsid w:val="00C97924"/>
    <w:rsid w:val="00C97C2C"/>
    <w:rsid w:val="00CA02AF"/>
    <w:rsid w:val="00CA1F78"/>
    <w:rsid w:val="00CA56B3"/>
    <w:rsid w:val="00CA5B50"/>
    <w:rsid w:val="00CA5BBC"/>
    <w:rsid w:val="00CA6AAD"/>
    <w:rsid w:val="00CA757A"/>
    <w:rsid w:val="00CB1441"/>
    <w:rsid w:val="00CB589A"/>
    <w:rsid w:val="00CB6258"/>
    <w:rsid w:val="00CC0B67"/>
    <w:rsid w:val="00CC1046"/>
    <w:rsid w:val="00CC1205"/>
    <w:rsid w:val="00CC18CF"/>
    <w:rsid w:val="00CC1B67"/>
    <w:rsid w:val="00CC28B8"/>
    <w:rsid w:val="00CC30D0"/>
    <w:rsid w:val="00CC3D01"/>
    <w:rsid w:val="00CC5837"/>
    <w:rsid w:val="00CC6CCB"/>
    <w:rsid w:val="00CC7C74"/>
    <w:rsid w:val="00CD0604"/>
    <w:rsid w:val="00CD0BEA"/>
    <w:rsid w:val="00CD10AE"/>
    <w:rsid w:val="00CD1484"/>
    <w:rsid w:val="00CD1AE6"/>
    <w:rsid w:val="00CD20A8"/>
    <w:rsid w:val="00CD22F2"/>
    <w:rsid w:val="00CD53F6"/>
    <w:rsid w:val="00CD7056"/>
    <w:rsid w:val="00CE2C8B"/>
    <w:rsid w:val="00CE4A03"/>
    <w:rsid w:val="00CE4C1D"/>
    <w:rsid w:val="00CE4FBD"/>
    <w:rsid w:val="00CE50D1"/>
    <w:rsid w:val="00CE7284"/>
    <w:rsid w:val="00CF03FB"/>
    <w:rsid w:val="00CF170F"/>
    <w:rsid w:val="00CF372B"/>
    <w:rsid w:val="00CF3FA2"/>
    <w:rsid w:val="00CF424E"/>
    <w:rsid w:val="00CF4B11"/>
    <w:rsid w:val="00CF6737"/>
    <w:rsid w:val="00CF6EC8"/>
    <w:rsid w:val="00CF7628"/>
    <w:rsid w:val="00D02832"/>
    <w:rsid w:val="00D03B38"/>
    <w:rsid w:val="00D05BB7"/>
    <w:rsid w:val="00D066C4"/>
    <w:rsid w:val="00D0722B"/>
    <w:rsid w:val="00D07B2C"/>
    <w:rsid w:val="00D07D57"/>
    <w:rsid w:val="00D10017"/>
    <w:rsid w:val="00D10AC7"/>
    <w:rsid w:val="00D137A2"/>
    <w:rsid w:val="00D155DC"/>
    <w:rsid w:val="00D17F8D"/>
    <w:rsid w:val="00D209BD"/>
    <w:rsid w:val="00D21B9C"/>
    <w:rsid w:val="00D22627"/>
    <w:rsid w:val="00D22C9A"/>
    <w:rsid w:val="00D23C9F"/>
    <w:rsid w:val="00D25E06"/>
    <w:rsid w:val="00D267BB"/>
    <w:rsid w:val="00D268F2"/>
    <w:rsid w:val="00D26DE6"/>
    <w:rsid w:val="00D273E9"/>
    <w:rsid w:val="00D337C1"/>
    <w:rsid w:val="00D37B03"/>
    <w:rsid w:val="00D401B9"/>
    <w:rsid w:val="00D4026E"/>
    <w:rsid w:val="00D40296"/>
    <w:rsid w:val="00D40360"/>
    <w:rsid w:val="00D40FF8"/>
    <w:rsid w:val="00D4213D"/>
    <w:rsid w:val="00D42B8D"/>
    <w:rsid w:val="00D4407F"/>
    <w:rsid w:val="00D44A50"/>
    <w:rsid w:val="00D46862"/>
    <w:rsid w:val="00D46CBB"/>
    <w:rsid w:val="00D51440"/>
    <w:rsid w:val="00D540CF"/>
    <w:rsid w:val="00D562A8"/>
    <w:rsid w:val="00D5688E"/>
    <w:rsid w:val="00D578AB"/>
    <w:rsid w:val="00D57C13"/>
    <w:rsid w:val="00D57EA5"/>
    <w:rsid w:val="00D60A0B"/>
    <w:rsid w:val="00D6436F"/>
    <w:rsid w:val="00D65BB6"/>
    <w:rsid w:val="00D6796F"/>
    <w:rsid w:val="00D67BF2"/>
    <w:rsid w:val="00D73628"/>
    <w:rsid w:val="00D75723"/>
    <w:rsid w:val="00D77FFA"/>
    <w:rsid w:val="00D8051A"/>
    <w:rsid w:val="00D8122D"/>
    <w:rsid w:val="00D87310"/>
    <w:rsid w:val="00D87590"/>
    <w:rsid w:val="00D922A1"/>
    <w:rsid w:val="00D926D6"/>
    <w:rsid w:val="00D9385A"/>
    <w:rsid w:val="00D93DC2"/>
    <w:rsid w:val="00D9782D"/>
    <w:rsid w:val="00DA09B3"/>
    <w:rsid w:val="00DA1F36"/>
    <w:rsid w:val="00DA24FE"/>
    <w:rsid w:val="00DA28C7"/>
    <w:rsid w:val="00DA3C8D"/>
    <w:rsid w:val="00DA3E38"/>
    <w:rsid w:val="00DA4044"/>
    <w:rsid w:val="00DA6C94"/>
    <w:rsid w:val="00DB0C6B"/>
    <w:rsid w:val="00DB1194"/>
    <w:rsid w:val="00DB1746"/>
    <w:rsid w:val="00DB1B4A"/>
    <w:rsid w:val="00DB290C"/>
    <w:rsid w:val="00DB42AA"/>
    <w:rsid w:val="00DB43FC"/>
    <w:rsid w:val="00DB6F1B"/>
    <w:rsid w:val="00DB763D"/>
    <w:rsid w:val="00DC193A"/>
    <w:rsid w:val="00DC330E"/>
    <w:rsid w:val="00DC405F"/>
    <w:rsid w:val="00DC4F37"/>
    <w:rsid w:val="00DC6846"/>
    <w:rsid w:val="00DD4E4F"/>
    <w:rsid w:val="00DD757C"/>
    <w:rsid w:val="00DE0202"/>
    <w:rsid w:val="00DE06DB"/>
    <w:rsid w:val="00DE09E8"/>
    <w:rsid w:val="00DE1547"/>
    <w:rsid w:val="00DE560B"/>
    <w:rsid w:val="00DE64B1"/>
    <w:rsid w:val="00DE6B3F"/>
    <w:rsid w:val="00DE7153"/>
    <w:rsid w:val="00DF1F48"/>
    <w:rsid w:val="00DF30F4"/>
    <w:rsid w:val="00DF3A0E"/>
    <w:rsid w:val="00DF43A1"/>
    <w:rsid w:val="00DF4DBC"/>
    <w:rsid w:val="00DF6AE8"/>
    <w:rsid w:val="00DF767B"/>
    <w:rsid w:val="00DF7C80"/>
    <w:rsid w:val="00E00E0D"/>
    <w:rsid w:val="00E01E67"/>
    <w:rsid w:val="00E01EF0"/>
    <w:rsid w:val="00E04DE4"/>
    <w:rsid w:val="00E067BD"/>
    <w:rsid w:val="00E0753A"/>
    <w:rsid w:val="00E07FE1"/>
    <w:rsid w:val="00E11133"/>
    <w:rsid w:val="00E11AF4"/>
    <w:rsid w:val="00E149EF"/>
    <w:rsid w:val="00E15282"/>
    <w:rsid w:val="00E261E5"/>
    <w:rsid w:val="00E2775F"/>
    <w:rsid w:val="00E3288B"/>
    <w:rsid w:val="00E34953"/>
    <w:rsid w:val="00E40064"/>
    <w:rsid w:val="00E413EC"/>
    <w:rsid w:val="00E41BCB"/>
    <w:rsid w:val="00E4541F"/>
    <w:rsid w:val="00E47A2E"/>
    <w:rsid w:val="00E47A94"/>
    <w:rsid w:val="00E50401"/>
    <w:rsid w:val="00E50BB3"/>
    <w:rsid w:val="00E5251A"/>
    <w:rsid w:val="00E53A2A"/>
    <w:rsid w:val="00E54EDC"/>
    <w:rsid w:val="00E60F86"/>
    <w:rsid w:val="00E61746"/>
    <w:rsid w:val="00E61874"/>
    <w:rsid w:val="00E6205B"/>
    <w:rsid w:val="00E62D15"/>
    <w:rsid w:val="00E6537D"/>
    <w:rsid w:val="00E70056"/>
    <w:rsid w:val="00E70583"/>
    <w:rsid w:val="00E71179"/>
    <w:rsid w:val="00E714A7"/>
    <w:rsid w:val="00E8060B"/>
    <w:rsid w:val="00E80CF6"/>
    <w:rsid w:val="00E81881"/>
    <w:rsid w:val="00E83DF0"/>
    <w:rsid w:val="00E84562"/>
    <w:rsid w:val="00E852AA"/>
    <w:rsid w:val="00E915AF"/>
    <w:rsid w:val="00E923AA"/>
    <w:rsid w:val="00E9367E"/>
    <w:rsid w:val="00E937FD"/>
    <w:rsid w:val="00E94416"/>
    <w:rsid w:val="00E949CC"/>
    <w:rsid w:val="00E94B19"/>
    <w:rsid w:val="00E962A2"/>
    <w:rsid w:val="00EA047F"/>
    <w:rsid w:val="00EA0A14"/>
    <w:rsid w:val="00EA2531"/>
    <w:rsid w:val="00EA7EBB"/>
    <w:rsid w:val="00EB1F8D"/>
    <w:rsid w:val="00EB386F"/>
    <w:rsid w:val="00EB4053"/>
    <w:rsid w:val="00EB52D4"/>
    <w:rsid w:val="00EB5D99"/>
    <w:rsid w:val="00EC3614"/>
    <w:rsid w:val="00EC3ADB"/>
    <w:rsid w:val="00EC552A"/>
    <w:rsid w:val="00EC77C5"/>
    <w:rsid w:val="00ED2E84"/>
    <w:rsid w:val="00ED314C"/>
    <w:rsid w:val="00ED3739"/>
    <w:rsid w:val="00ED3A12"/>
    <w:rsid w:val="00ED54E5"/>
    <w:rsid w:val="00ED6073"/>
    <w:rsid w:val="00ED64A8"/>
    <w:rsid w:val="00EE00E8"/>
    <w:rsid w:val="00EE1000"/>
    <w:rsid w:val="00EE12B2"/>
    <w:rsid w:val="00EE4DE3"/>
    <w:rsid w:val="00EE7D0D"/>
    <w:rsid w:val="00EF0168"/>
    <w:rsid w:val="00EF19CC"/>
    <w:rsid w:val="00EF4A12"/>
    <w:rsid w:val="00EF4DE8"/>
    <w:rsid w:val="00EF504A"/>
    <w:rsid w:val="00EF7D17"/>
    <w:rsid w:val="00F01B04"/>
    <w:rsid w:val="00F02D5E"/>
    <w:rsid w:val="00F047F7"/>
    <w:rsid w:val="00F10122"/>
    <w:rsid w:val="00F12627"/>
    <w:rsid w:val="00F12767"/>
    <w:rsid w:val="00F133A4"/>
    <w:rsid w:val="00F1377B"/>
    <w:rsid w:val="00F15757"/>
    <w:rsid w:val="00F15E89"/>
    <w:rsid w:val="00F20A26"/>
    <w:rsid w:val="00F24838"/>
    <w:rsid w:val="00F304D4"/>
    <w:rsid w:val="00F30EDC"/>
    <w:rsid w:val="00F310B2"/>
    <w:rsid w:val="00F369DA"/>
    <w:rsid w:val="00F40528"/>
    <w:rsid w:val="00F40803"/>
    <w:rsid w:val="00F4358E"/>
    <w:rsid w:val="00F444C8"/>
    <w:rsid w:val="00F4555A"/>
    <w:rsid w:val="00F47C70"/>
    <w:rsid w:val="00F50C50"/>
    <w:rsid w:val="00F52202"/>
    <w:rsid w:val="00F52298"/>
    <w:rsid w:val="00F5266C"/>
    <w:rsid w:val="00F53577"/>
    <w:rsid w:val="00F54BD5"/>
    <w:rsid w:val="00F57BE4"/>
    <w:rsid w:val="00F6236C"/>
    <w:rsid w:val="00F64A40"/>
    <w:rsid w:val="00F66627"/>
    <w:rsid w:val="00F668BD"/>
    <w:rsid w:val="00F66B1C"/>
    <w:rsid w:val="00F72368"/>
    <w:rsid w:val="00F724EE"/>
    <w:rsid w:val="00F728A8"/>
    <w:rsid w:val="00F7420E"/>
    <w:rsid w:val="00F767B0"/>
    <w:rsid w:val="00F80408"/>
    <w:rsid w:val="00F823B6"/>
    <w:rsid w:val="00F833DE"/>
    <w:rsid w:val="00F836B2"/>
    <w:rsid w:val="00F8480D"/>
    <w:rsid w:val="00F87841"/>
    <w:rsid w:val="00F900BC"/>
    <w:rsid w:val="00F93290"/>
    <w:rsid w:val="00F947A7"/>
    <w:rsid w:val="00F94FCD"/>
    <w:rsid w:val="00F95973"/>
    <w:rsid w:val="00F972B1"/>
    <w:rsid w:val="00FA1E93"/>
    <w:rsid w:val="00FA2621"/>
    <w:rsid w:val="00FA352D"/>
    <w:rsid w:val="00FA3753"/>
    <w:rsid w:val="00FA377E"/>
    <w:rsid w:val="00FA4972"/>
    <w:rsid w:val="00FA51B7"/>
    <w:rsid w:val="00FA5228"/>
    <w:rsid w:val="00FB4184"/>
    <w:rsid w:val="00FB611A"/>
    <w:rsid w:val="00FC045F"/>
    <w:rsid w:val="00FC1AA0"/>
    <w:rsid w:val="00FC69CB"/>
    <w:rsid w:val="00FC6CE2"/>
    <w:rsid w:val="00FC6E24"/>
    <w:rsid w:val="00FC7A2A"/>
    <w:rsid w:val="00FD2A00"/>
    <w:rsid w:val="00FD40B7"/>
    <w:rsid w:val="00FE0CC3"/>
    <w:rsid w:val="00FE2040"/>
    <w:rsid w:val="00FE24DB"/>
    <w:rsid w:val="00FE2790"/>
    <w:rsid w:val="00FE2901"/>
    <w:rsid w:val="00FE319D"/>
    <w:rsid w:val="00FE577B"/>
    <w:rsid w:val="00FE61EB"/>
    <w:rsid w:val="00FE6817"/>
    <w:rsid w:val="00FE74F3"/>
    <w:rsid w:val="00FF229F"/>
    <w:rsid w:val="00FF2E2C"/>
    <w:rsid w:val="00FF6DB8"/>
    <w:rsid w:val="00FF7215"/>
    <w:rsid w:val="02452472"/>
    <w:rsid w:val="029AFCE4"/>
    <w:rsid w:val="0315434D"/>
    <w:rsid w:val="05E019D7"/>
    <w:rsid w:val="060E44BD"/>
    <w:rsid w:val="0671F0B1"/>
    <w:rsid w:val="0699C32C"/>
    <w:rsid w:val="08C31C9C"/>
    <w:rsid w:val="0D2B5BCC"/>
    <w:rsid w:val="0E12430C"/>
    <w:rsid w:val="10F5DB29"/>
    <w:rsid w:val="12457E2D"/>
    <w:rsid w:val="127BACD5"/>
    <w:rsid w:val="12A91159"/>
    <w:rsid w:val="1357AB7D"/>
    <w:rsid w:val="15D1E44C"/>
    <w:rsid w:val="16488C0C"/>
    <w:rsid w:val="174EDC6F"/>
    <w:rsid w:val="1822FFB9"/>
    <w:rsid w:val="18467E63"/>
    <w:rsid w:val="1880B608"/>
    <w:rsid w:val="1921848C"/>
    <w:rsid w:val="1937AEC2"/>
    <w:rsid w:val="1AE17D56"/>
    <w:rsid w:val="1B217951"/>
    <w:rsid w:val="1B4105D1"/>
    <w:rsid w:val="1BD16811"/>
    <w:rsid w:val="1D271600"/>
    <w:rsid w:val="1D8B3B76"/>
    <w:rsid w:val="1DA9D45D"/>
    <w:rsid w:val="1E77120F"/>
    <w:rsid w:val="1FDAECD6"/>
    <w:rsid w:val="21F8796B"/>
    <w:rsid w:val="22486FFC"/>
    <w:rsid w:val="22A09EDE"/>
    <w:rsid w:val="231E86DD"/>
    <w:rsid w:val="241BC8BB"/>
    <w:rsid w:val="24515D79"/>
    <w:rsid w:val="2480B386"/>
    <w:rsid w:val="254EC877"/>
    <w:rsid w:val="25B4E0CE"/>
    <w:rsid w:val="25FEC36B"/>
    <w:rsid w:val="28BB8962"/>
    <w:rsid w:val="2A541BBC"/>
    <w:rsid w:val="2AF8081A"/>
    <w:rsid w:val="2DCE61FA"/>
    <w:rsid w:val="2DCFF175"/>
    <w:rsid w:val="2E541706"/>
    <w:rsid w:val="2F653FBC"/>
    <w:rsid w:val="2F8C7D54"/>
    <w:rsid w:val="2FDF0B3F"/>
    <w:rsid w:val="302F7B89"/>
    <w:rsid w:val="30628D98"/>
    <w:rsid w:val="30AAAA84"/>
    <w:rsid w:val="30D92C75"/>
    <w:rsid w:val="30F77219"/>
    <w:rsid w:val="31C8BC34"/>
    <w:rsid w:val="31DB25FB"/>
    <w:rsid w:val="33F9532D"/>
    <w:rsid w:val="3426839D"/>
    <w:rsid w:val="34B63F2E"/>
    <w:rsid w:val="34D7CDDB"/>
    <w:rsid w:val="351C7EB0"/>
    <w:rsid w:val="353A95C3"/>
    <w:rsid w:val="3692A11F"/>
    <w:rsid w:val="36E19D45"/>
    <w:rsid w:val="3ABB047C"/>
    <w:rsid w:val="3E2814E7"/>
    <w:rsid w:val="3E515F8C"/>
    <w:rsid w:val="40FA8732"/>
    <w:rsid w:val="413B13A6"/>
    <w:rsid w:val="421C756E"/>
    <w:rsid w:val="42CA54BF"/>
    <w:rsid w:val="43B83FAA"/>
    <w:rsid w:val="43CE04D3"/>
    <w:rsid w:val="43E8DC7A"/>
    <w:rsid w:val="4463C93D"/>
    <w:rsid w:val="456E4CB2"/>
    <w:rsid w:val="46632636"/>
    <w:rsid w:val="473458E3"/>
    <w:rsid w:val="48514072"/>
    <w:rsid w:val="4858E140"/>
    <w:rsid w:val="48DE6E4C"/>
    <w:rsid w:val="4A426CF7"/>
    <w:rsid w:val="4AE985C7"/>
    <w:rsid w:val="4B451611"/>
    <w:rsid w:val="4D45F993"/>
    <w:rsid w:val="4FB20141"/>
    <w:rsid w:val="51193A95"/>
    <w:rsid w:val="51F9295F"/>
    <w:rsid w:val="521BAA3F"/>
    <w:rsid w:val="5711D288"/>
    <w:rsid w:val="5724A757"/>
    <w:rsid w:val="5885075B"/>
    <w:rsid w:val="5991C173"/>
    <w:rsid w:val="59AB0B60"/>
    <w:rsid w:val="5AF83BC8"/>
    <w:rsid w:val="5B2E04B7"/>
    <w:rsid w:val="5BACA5E6"/>
    <w:rsid w:val="5C221B3E"/>
    <w:rsid w:val="5CE81666"/>
    <w:rsid w:val="5E8CCCE6"/>
    <w:rsid w:val="5EB8FDAD"/>
    <w:rsid w:val="60D8983B"/>
    <w:rsid w:val="62311DD0"/>
    <w:rsid w:val="624CBD30"/>
    <w:rsid w:val="6314F0B1"/>
    <w:rsid w:val="63B959D6"/>
    <w:rsid w:val="652BAD14"/>
    <w:rsid w:val="6600D4CB"/>
    <w:rsid w:val="664945A8"/>
    <w:rsid w:val="66565E25"/>
    <w:rsid w:val="665AA343"/>
    <w:rsid w:val="66E1F7FE"/>
    <w:rsid w:val="6A82AED2"/>
    <w:rsid w:val="6B48A9FA"/>
    <w:rsid w:val="6B7ED12B"/>
    <w:rsid w:val="6D074FB3"/>
    <w:rsid w:val="6D2BDE81"/>
    <w:rsid w:val="6DCBE7EB"/>
    <w:rsid w:val="6E16A280"/>
    <w:rsid w:val="6E65B8F0"/>
    <w:rsid w:val="6F766597"/>
    <w:rsid w:val="6FB83623"/>
    <w:rsid w:val="70433D03"/>
    <w:rsid w:val="707EA018"/>
    <w:rsid w:val="70E2364D"/>
    <w:rsid w:val="7212AFCB"/>
    <w:rsid w:val="726AE516"/>
    <w:rsid w:val="727F4867"/>
    <w:rsid w:val="729192E2"/>
    <w:rsid w:val="770931DB"/>
    <w:rsid w:val="772CF4F8"/>
    <w:rsid w:val="77BE5507"/>
    <w:rsid w:val="77ED0068"/>
    <w:rsid w:val="77FFAD19"/>
    <w:rsid w:val="781DC823"/>
    <w:rsid w:val="788C5888"/>
    <w:rsid w:val="7A009F3F"/>
    <w:rsid w:val="7B23B9A8"/>
    <w:rsid w:val="7D022810"/>
    <w:rsid w:val="7D1D27CB"/>
    <w:rsid w:val="7F57D497"/>
    <w:rsid w:val="7FA7E3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11340"/>
  <w15:docId w15:val="{82CCC360-93C4-46A5-8EE6-E9DBB90E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FA"/>
    <w:pPr>
      <w:widowControl w:val="0"/>
      <w:autoSpaceDE w:val="0"/>
      <w:autoSpaceDN w:val="0"/>
      <w:adjustRightInd w:val="0"/>
    </w:pPr>
    <w:rPr>
      <w:rFonts w:asciiTheme="minorHAnsi" w:eastAsia="Times New Roman" w:hAnsiTheme="minorHAnsi" w:cstheme="minorHAnsi"/>
      <w:lang w:eastAsia="fr-CA"/>
    </w:rPr>
  </w:style>
  <w:style w:type="paragraph" w:styleId="Titre1">
    <w:name w:val="heading 1"/>
    <w:basedOn w:val="Normal"/>
    <w:next w:val="Normal"/>
    <w:link w:val="Titre1Car"/>
    <w:uiPriority w:val="9"/>
    <w:qFormat/>
    <w:rsid w:val="00E41BCB"/>
    <w:pPr>
      <w:keepNext/>
      <w:keepLines/>
      <w:pageBreakBefore/>
      <w:outlineLvl w:val="0"/>
    </w:pPr>
    <w:rPr>
      <w:rFonts w:asciiTheme="majorHAnsi" w:eastAsiaTheme="majorEastAsia" w:hAnsiTheme="majorHAnsi" w:cstheme="majorBidi"/>
      <w:caps/>
      <w:spacing w:val="20"/>
    </w:rPr>
  </w:style>
  <w:style w:type="paragraph" w:styleId="Titre2">
    <w:name w:val="heading 2"/>
    <w:basedOn w:val="Normal"/>
    <w:next w:val="Normal"/>
    <w:link w:val="Titre2Car"/>
    <w:uiPriority w:val="9"/>
    <w:unhideWhenUsed/>
    <w:qFormat/>
    <w:rsid w:val="00E41BCB"/>
    <w:pPr>
      <w:keepNext/>
      <w:keepLines/>
      <w:outlineLvl w:val="1"/>
    </w:pPr>
    <w:rPr>
      <w:rFonts w:eastAsiaTheme="majorEastAsia" w:cstheme="majorBidi"/>
      <w:b/>
    </w:rPr>
  </w:style>
  <w:style w:type="paragraph" w:styleId="Titre3">
    <w:name w:val="heading 3"/>
    <w:basedOn w:val="Normal"/>
    <w:next w:val="Normal"/>
    <w:link w:val="Titre3Car"/>
    <w:uiPriority w:val="9"/>
    <w:unhideWhenUsed/>
    <w:rsid w:val="00385B50"/>
    <w:pPr>
      <w:keepNext/>
      <w:keepLines/>
      <w:spacing w:before="40"/>
      <w:outlineLvl w:val="2"/>
    </w:pPr>
    <w:rPr>
      <w:rFonts w:asciiTheme="majorHAnsi" w:eastAsiaTheme="majorEastAsia" w:hAnsiTheme="majorHAnsi" w:cstheme="majorBidi"/>
      <w:spacing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BCB"/>
    <w:rPr>
      <w:rFonts w:asciiTheme="majorHAnsi" w:eastAsiaTheme="majorEastAsia" w:hAnsiTheme="majorHAnsi" w:cstheme="majorBidi"/>
      <w:caps/>
      <w:spacing w:val="20"/>
    </w:rPr>
  </w:style>
  <w:style w:type="character" w:customStyle="1" w:styleId="Titre2Car">
    <w:name w:val="Titre 2 Car"/>
    <w:basedOn w:val="Policepardfaut"/>
    <w:link w:val="Titre2"/>
    <w:uiPriority w:val="9"/>
    <w:rsid w:val="00E41BCB"/>
    <w:rPr>
      <w:rFonts w:asciiTheme="minorHAnsi" w:eastAsiaTheme="majorEastAsia" w:hAnsiTheme="minorHAnsi" w:cstheme="majorBidi"/>
      <w:b/>
    </w:rPr>
  </w:style>
  <w:style w:type="character" w:customStyle="1" w:styleId="Titre3Car">
    <w:name w:val="Titre 3 Car"/>
    <w:basedOn w:val="Policepardfaut"/>
    <w:link w:val="Titre3"/>
    <w:uiPriority w:val="9"/>
    <w:rsid w:val="00385B50"/>
    <w:rPr>
      <w:rFonts w:asciiTheme="majorHAnsi" w:eastAsiaTheme="majorEastAsia" w:hAnsiTheme="majorHAnsi" w:cstheme="majorBidi"/>
      <w:spacing w:val="20"/>
      <w:szCs w:val="24"/>
    </w:rPr>
  </w:style>
  <w:style w:type="paragraph" w:styleId="Titre">
    <w:name w:val="Title"/>
    <w:basedOn w:val="Normal"/>
    <w:next w:val="Normal"/>
    <w:link w:val="TitreCar"/>
    <w:autoRedefine/>
    <w:uiPriority w:val="10"/>
    <w:qFormat/>
    <w:rsid w:val="00E41BCB"/>
    <w:rPr>
      <w:rFonts w:asciiTheme="majorHAnsi" w:hAnsiTheme="majorHAnsi" w:cs="Times New Roman"/>
      <w:caps/>
      <w:sz w:val="40"/>
      <w:szCs w:val="40"/>
    </w:rPr>
  </w:style>
  <w:style w:type="character" w:customStyle="1" w:styleId="TitreCar">
    <w:name w:val="Titre Car"/>
    <w:basedOn w:val="Policepardfaut"/>
    <w:link w:val="Titre"/>
    <w:uiPriority w:val="10"/>
    <w:rsid w:val="00E41BCB"/>
    <w:rPr>
      <w:rFonts w:asciiTheme="majorHAnsi" w:eastAsia="Times New Roman" w:hAnsiTheme="majorHAnsi" w:cs="Times New Roman"/>
      <w:caps/>
      <w:sz w:val="40"/>
      <w:szCs w:val="40"/>
      <w:lang w:eastAsia="fr-CA"/>
    </w:rPr>
  </w:style>
  <w:style w:type="paragraph" w:styleId="Pieddepage">
    <w:name w:val="footer"/>
    <w:basedOn w:val="Normal"/>
    <w:link w:val="PieddepageCar"/>
    <w:uiPriority w:val="99"/>
    <w:unhideWhenUsed/>
    <w:rsid w:val="00D9782D"/>
    <w:pPr>
      <w:tabs>
        <w:tab w:val="center" w:pos="4703"/>
        <w:tab w:val="right" w:pos="9406"/>
      </w:tabs>
      <w:jc w:val="right"/>
    </w:pPr>
    <w:rPr>
      <w:sz w:val="18"/>
      <w:lang w:val="fr-FR"/>
    </w:rPr>
  </w:style>
  <w:style w:type="character" w:customStyle="1" w:styleId="PieddepageCar">
    <w:name w:val="Pied de page Car"/>
    <w:basedOn w:val="Policepardfaut"/>
    <w:link w:val="Pieddepage"/>
    <w:uiPriority w:val="99"/>
    <w:rsid w:val="00D9782D"/>
    <w:rPr>
      <w:sz w:val="18"/>
      <w:lang w:val="fr-FR"/>
    </w:rPr>
  </w:style>
  <w:style w:type="paragraph" w:styleId="En-tte">
    <w:name w:val="header"/>
    <w:basedOn w:val="Normal"/>
    <w:link w:val="En-tteCar"/>
    <w:uiPriority w:val="99"/>
    <w:unhideWhenUsed/>
    <w:rsid w:val="00620BDD"/>
    <w:pPr>
      <w:tabs>
        <w:tab w:val="center" w:pos="4703"/>
        <w:tab w:val="right" w:pos="9406"/>
      </w:tabs>
    </w:pPr>
  </w:style>
  <w:style w:type="character" w:customStyle="1" w:styleId="En-tteCar">
    <w:name w:val="En-tête Car"/>
    <w:basedOn w:val="Policepardfaut"/>
    <w:link w:val="En-tte"/>
    <w:uiPriority w:val="99"/>
    <w:rsid w:val="00620BDD"/>
  </w:style>
  <w:style w:type="table" w:styleId="Grilledutableau">
    <w:name w:val="Table Grid"/>
    <w:basedOn w:val="TableauNormal"/>
    <w:rsid w:val="00620BDD"/>
    <w:pPr>
      <w:widowControl w:val="0"/>
      <w:autoSpaceDE w:val="0"/>
      <w:autoSpaceDN w:val="0"/>
      <w:adjustRightInd w:val="0"/>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D7056"/>
    <w:rPr>
      <w:color w:val="808080"/>
    </w:rPr>
  </w:style>
  <w:style w:type="character" w:customStyle="1" w:styleId="Style1">
    <w:name w:val="Style1"/>
    <w:basedOn w:val="Policepardfaut"/>
    <w:uiPriority w:val="1"/>
    <w:qFormat/>
    <w:rsid w:val="00CD7056"/>
    <w:rPr>
      <w:rFonts w:ascii="Arial" w:hAnsi="Arial"/>
      <w:b/>
      <w:sz w:val="22"/>
    </w:rPr>
  </w:style>
  <w:style w:type="character" w:customStyle="1" w:styleId="Style2">
    <w:name w:val="Style2"/>
    <w:basedOn w:val="Policepardfaut"/>
    <w:uiPriority w:val="1"/>
    <w:qFormat/>
    <w:rsid w:val="00E04DE4"/>
    <w:rPr>
      <w:rFonts w:asciiTheme="minorHAnsi" w:hAnsiTheme="minorHAnsi"/>
      <w:sz w:val="22"/>
    </w:rPr>
  </w:style>
  <w:style w:type="paragraph" w:styleId="NormalWeb">
    <w:name w:val="Normal (Web)"/>
    <w:basedOn w:val="Normal"/>
    <w:uiPriority w:val="99"/>
    <w:unhideWhenUsed/>
    <w:rsid w:val="00EF504A"/>
    <w:pPr>
      <w:widowControl/>
      <w:autoSpaceDE/>
      <w:autoSpaceDN/>
      <w:adjustRightInd/>
      <w:spacing w:before="100" w:beforeAutospacing="1" w:after="100" w:afterAutospacing="1"/>
    </w:pPr>
    <w:rPr>
      <w:rFonts w:ascii="Times" w:eastAsiaTheme="minorHAnsi" w:hAnsi="Times" w:cs="Times New Roman"/>
      <w:sz w:val="20"/>
      <w:szCs w:val="20"/>
      <w:lang w:eastAsia="en-US"/>
    </w:rPr>
  </w:style>
  <w:style w:type="character" w:styleId="Accentuation">
    <w:name w:val="Emphasis"/>
    <w:basedOn w:val="Policepardfaut"/>
    <w:uiPriority w:val="20"/>
    <w:qFormat/>
    <w:rsid w:val="0049775E"/>
    <w:rPr>
      <w:i/>
      <w:iCs/>
    </w:rPr>
  </w:style>
  <w:style w:type="character" w:styleId="lev">
    <w:name w:val="Strong"/>
    <w:basedOn w:val="Policepardfaut"/>
    <w:uiPriority w:val="22"/>
    <w:qFormat/>
    <w:rsid w:val="0049775E"/>
    <w:rPr>
      <w:b/>
      <w:bCs/>
    </w:rPr>
  </w:style>
  <w:style w:type="character" w:styleId="Lienhypertexte">
    <w:name w:val="Hyperlink"/>
    <w:basedOn w:val="Policepardfaut"/>
    <w:uiPriority w:val="99"/>
    <w:unhideWhenUsed/>
    <w:rsid w:val="00603DC4"/>
    <w:rPr>
      <w:color w:val="7C3F96" w:themeColor="hyperlink"/>
      <w:u w:val="single"/>
    </w:rPr>
  </w:style>
  <w:style w:type="character" w:styleId="Mentionnonrsolue">
    <w:name w:val="Unresolved Mention"/>
    <w:basedOn w:val="Policepardfaut"/>
    <w:uiPriority w:val="99"/>
    <w:semiHidden/>
    <w:unhideWhenUsed/>
    <w:rsid w:val="00603DC4"/>
    <w:rPr>
      <w:color w:val="605E5C"/>
      <w:shd w:val="clear" w:color="auto" w:fill="E1DFDD"/>
    </w:rPr>
  </w:style>
  <w:style w:type="character" w:styleId="Lienhypertextesuivivisit">
    <w:name w:val="FollowedHyperlink"/>
    <w:basedOn w:val="Policepardfaut"/>
    <w:uiPriority w:val="99"/>
    <w:semiHidden/>
    <w:unhideWhenUsed/>
    <w:rsid w:val="00C427AA"/>
    <w:rPr>
      <w:color w:val="9F003B" w:themeColor="followedHyperlink"/>
      <w:u w:val="single"/>
    </w:rPr>
  </w:style>
  <w:style w:type="paragraph" w:styleId="Rvision">
    <w:name w:val="Revision"/>
    <w:hidden/>
    <w:uiPriority w:val="99"/>
    <w:semiHidden/>
    <w:rsid w:val="00F01B04"/>
    <w:rPr>
      <w:rFonts w:asciiTheme="minorHAnsi" w:eastAsia="Times New Roman" w:hAnsiTheme="minorHAnsi" w:cstheme="minorHAnsi"/>
      <w:lang w:eastAsia="fr-CA"/>
    </w:rPr>
  </w:style>
  <w:style w:type="character" w:styleId="Marquedecommentaire">
    <w:name w:val="annotation reference"/>
    <w:basedOn w:val="Policepardfaut"/>
    <w:uiPriority w:val="99"/>
    <w:semiHidden/>
    <w:unhideWhenUsed/>
    <w:rsid w:val="00FE2901"/>
    <w:rPr>
      <w:sz w:val="16"/>
      <w:szCs w:val="16"/>
    </w:rPr>
  </w:style>
  <w:style w:type="paragraph" w:styleId="Commentaire">
    <w:name w:val="annotation text"/>
    <w:basedOn w:val="Normal"/>
    <w:link w:val="CommentaireCar"/>
    <w:uiPriority w:val="99"/>
    <w:unhideWhenUsed/>
    <w:rsid w:val="00FE2901"/>
    <w:rPr>
      <w:sz w:val="20"/>
      <w:szCs w:val="20"/>
    </w:rPr>
  </w:style>
  <w:style w:type="character" w:customStyle="1" w:styleId="CommentaireCar">
    <w:name w:val="Commentaire Car"/>
    <w:basedOn w:val="Policepardfaut"/>
    <w:link w:val="Commentaire"/>
    <w:uiPriority w:val="99"/>
    <w:rsid w:val="00FE2901"/>
    <w:rPr>
      <w:rFonts w:asciiTheme="minorHAnsi" w:eastAsia="Times New Roman" w:hAnsiTheme="minorHAnsi" w:cstheme="minorHAnsi"/>
      <w:sz w:val="20"/>
      <w:szCs w:val="20"/>
      <w:lang w:eastAsia="fr-CA"/>
    </w:rPr>
  </w:style>
  <w:style w:type="paragraph" w:styleId="Objetducommentaire">
    <w:name w:val="annotation subject"/>
    <w:basedOn w:val="Commentaire"/>
    <w:next w:val="Commentaire"/>
    <w:link w:val="ObjetducommentaireCar"/>
    <w:uiPriority w:val="99"/>
    <w:semiHidden/>
    <w:unhideWhenUsed/>
    <w:rsid w:val="00FE2901"/>
    <w:rPr>
      <w:b/>
      <w:bCs/>
    </w:rPr>
  </w:style>
  <w:style w:type="character" w:customStyle="1" w:styleId="ObjetducommentaireCar">
    <w:name w:val="Objet du commentaire Car"/>
    <w:basedOn w:val="CommentaireCar"/>
    <w:link w:val="Objetducommentaire"/>
    <w:uiPriority w:val="99"/>
    <w:semiHidden/>
    <w:rsid w:val="00FE2901"/>
    <w:rPr>
      <w:rFonts w:asciiTheme="minorHAnsi" w:eastAsia="Times New Roman" w:hAnsiTheme="minorHAnsi" w:cstheme="minorHAnsi"/>
      <w:b/>
      <w:bCs/>
      <w:sz w:val="20"/>
      <w:szCs w:val="20"/>
      <w:lang w:eastAsia="fr-CA"/>
    </w:rPr>
  </w:style>
  <w:style w:type="character" w:customStyle="1" w:styleId="cf01">
    <w:name w:val="cf01"/>
    <w:basedOn w:val="Policepardfaut"/>
    <w:rsid w:val="00524430"/>
    <w:rPr>
      <w:rFonts w:ascii="Segoe UI" w:hAnsi="Segoe UI" w:cs="Segoe UI" w:hint="default"/>
      <w:sz w:val="18"/>
      <w:szCs w:val="18"/>
    </w:rPr>
  </w:style>
  <w:style w:type="paragraph" w:styleId="Paragraphedeliste">
    <w:name w:val="List Paragraph"/>
    <w:basedOn w:val="Normal"/>
    <w:uiPriority w:val="34"/>
    <w:qFormat/>
    <w:rsid w:val="00BB1EED"/>
    <w:pPr>
      <w:widowControl/>
      <w:autoSpaceDE/>
      <w:autoSpaceDN/>
      <w:adjustRightInd/>
      <w:spacing w:after="160" w:line="259" w:lineRule="auto"/>
      <w:ind w:left="720"/>
      <w:contextualSpacing/>
    </w:pPr>
    <w:rPr>
      <w:rFonts w:ascii="Arial" w:eastAsiaTheme="minorHAnsi" w:hAnsi="Arial" w:cs="Arial"/>
      <w:kern w:val="2"/>
      <w:lang w:eastAsia="en-US"/>
      <w14:ligatures w14:val="standardContextual"/>
    </w:rPr>
  </w:style>
  <w:style w:type="paragraph" w:customStyle="1" w:styleId="s11">
    <w:name w:val="s11"/>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9">
    <w:name w:val="s9"/>
    <w:basedOn w:val="Policepardfaut"/>
    <w:rsid w:val="000C513E"/>
  </w:style>
  <w:style w:type="character" w:customStyle="1" w:styleId="apple-converted-space">
    <w:name w:val="apple-converted-space"/>
    <w:basedOn w:val="Policepardfaut"/>
    <w:rsid w:val="000C513E"/>
  </w:style>
  <w:style w:type="character" w:customStyle="1" w:styleId="s10">
    <w:name w:val="s10"/>
    <w:basedOn w:val="Policepardfaut"/>
    <w:rsid w:val="000C513E"/>
  </w:style>
  <w:style w:type="paragraph" w:customStyle="1" w:styleId="s12">
    <w:name w:val="s12"/>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15">
    <w:name w:val="s15"/>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3">
    <w:name w:val="s13"/>
    <w:basedOn w:val="Policepardfaut"/>
    <w:rsid w:val="000C513E"/>
  </w:style>
  <w:style w:type="character" w:customStyle="1" w:styleId="s14">
    <w:name w:val="s14"/>
    <w:basedOn w:val="Policepardfaut"/>
    <w:rsid w:val="000C513E"/>
  </w:style>
  <w:style w:type="paragraph" w:customStyle="1" w:styleId="s18">
    <w:name w:val="s18"/>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6">
    <w:name w:val="s16"/>
    <w:basedOn w:val="Policepardfaut"/>
    <w:rsid w:val="000C513E"/>
  </w:style>
  <w:style w:type="character" w:customStyle="1" w:styleId="s17">
    <w:name w:val="s17"/>
    <w:basedOn w:val="Policepardfaut"/>
    <w:rsid w:val="000C513E"/>
  </w:style>
  <w:style w:type="paragraph" w:customStyle="1" w:styleId="xmsonormal">
    <w:name w:val="x_msonormal"/>
    <w:basedOn w:val="Normal"/>
    <w:rsid w:val="003E1EC0"/>
    <w:pPr>
      <w:widowControl/>
      <w:autoSpaceDE/>
      <w:autoSpaceDN/>
      <w:adjustRightInd/>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180">
      <w:bodyDiv w:val="1"/>
      <w:marLeft w:val="0"/>
      <w:marRight w:val="0"/>
      <w:marTop w:val="0"/>
      <w:marBottom w:val="0"/>
      <w:divBdr>
        <w:top w:val="none" w:sz="0" w:space="0" w:color="auto"/>
        <w:left w:val="none" w:sz="0" w:space="0" w:color="auto"/>
        <w:bottom w:val="none" w:sz="0" w:space="0" w:color="auto"/>
        <w:right w:val="none" w:sz="0" w:space="0" w:color="auto"/>
      </w:divBdr>
    </w:div>
    <w:div w:id="150028808">
      <w:bodyDiv w:val="1"/>
      <w:marLeft w:val="0"/>
      <w:marRight w:val="0"/>
      <w:marTop w:val="0"/>
      <w:marBottom w:val="0"/>
      <w:divBdr>
        <w:top w:val="none" w:sz="0" w:space="0" w:color="auto"/>
        <w:left w:val="none" w:sz="0" w:space="0" w:color="auto"/>
        <w:bottom w:val="none" w:sz="0" w:space="0" w:color="auto"/>
        <w:right w:val="none" w:sz="0" w:space="0" w:color="auto"/>
      </w:divBdr>
    </w:div>
    <w:div w:id="1012797562">
      <w:bodyDiv w:val="1"/>
      <w:marLeft w:val="0"/>
      <w:marRight w:val="0"/>
      <w:marTop w:val="0"/>
      <w:marBottom w:val="0"/>
      <w:divBdr>
        <w:top w:val="none" w:sz="0" w:space="0" w:color="auto"/>
        <w:left w:val="none" w:sz="0" w:space="0" w:color="auto"/>
        <w:bottom w:val="none" w:sz="0" w:space="0" w:color="auto"/>
        <w:right w:val="none" w:sz="0" w:space="0" w:color="auto"/>
      </w:divBdr>
    </w:div>
    <w:div w:id="1057822012">
      <w:bodyDiv w:val="1"/>
      <w:marLeft w:val="0"/>
      <w:marRight w:val="0"/>
      <w:marTop w:val="0"/>
      <w:marBottom w:val="0"/>
      <w:divBdr>
        <w:top w:val="none" w:sz="0" w:space="0" w:color="auto"/>
        <w:left w:val="none" w:sz="0" w:space="0" w:color="auto"/>
        <w:bottom w:val="none" w:sz="0" w:space="0" w:color="auto"/>
        <w:right w:val="none" w:sz="0" w:space="0" w:color="auto"/>
      </w:divBdr>
    </w:div>
    <w:div w:id="1223759336">
      <w:bodyDiv w:val="1"/>
      <w:marLeft w:val="0"/>
      <w:marRight w:val="0"/>
      <w:marTop w:val="0"/>
      <w:marBottom w:val="0"/>
      <w:divBdr>
        <w:top w:val="none" w:sz="0" w:space="0" w:color="auto"/>
        <w:left w:val="none" w:sz="0" w:space="0" w:color="auto"/>
        <w:bottom w:val="none" w:sz="0" w:space="0" w:color="auto"/>
        <w:right w:val="none" w:sz="0" w:space="0" w:color="auto"/>
      </w:divBdr>
    </w:div>
    <w:div w:id="1812089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nantel@lafae.q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AE2021">
      <a:dk1>
        <a:sysClr val="windowText" lastClr="000000"/>
      </a:dk1>
      <a:lt1>
        <a:sysClr val="window" lastClr="FFFFFF"/>
      </a:lt1>
      <a:dk2>
        <a:srgbClr val="000000"/>
      </a:dk2>
      <a:lt2>
        <a:srgbClr val="FFFFFF"/>
      </a:lt2>
      <a:accent1>
        <a:srgbClr val="DD1F2E"/>
      </a:accent1>
      <a:accent2>
        <a:srgbClr val="F15A22"/>
      </a:accent2>
      <a:accent3>
        <a:srgbClr val="F68923"/>
      </a:accent3>
      <a:accent4>
        <a:srgbClr val="7C3F96"/>
      </a:accent4>
      <a:accent5>
        <a:srgbClr val="9F003B"/>
      </a:accent5>
      <a:accent6>
        <a:srgbClr val="FF7FC0"/>
      </a:accent6>
      <a:hlink>
        <a:srgbClr val="7C3F96"/>
      </a:hlink>
      <a:folHlink>
        <a:srgbClr val="9F003B"/>
      </a:folHlink>
    </a:clrScheme>
    <a:fontScheme name="FAE 2021">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CD88-4D8E-471C-A340-6460ED82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3325</Characters>
  <Application>Microsoft Office Word</Application>
  <DocSecurity>0</DocSecurity>
  <Lines>62</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3907</CharactersWithSpaces>
  <SharedDoc>false</SharedDoc>
  <HLinks>
    <vt:vector size="6" baseType="variant">
      <vt:variant>
        <vt:i4>589867</vt:i4>
      </vt:variant>
      <vt:variant>
        <vt:i4>0</vt:i4>
      </vt:variant>
      <vt:variant>
        <vt:i4>0</vt:i4>
      </vt:variant>
      <vt:variant>
        <vt:i4>5</vt:i4>
      </vt:variant>
      <vt:variant>
        <vt:lpwstr>mailto:mj.nantel@lafae.qc.ca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St-Pierre</dc:creator>
  <cp:keywords/>
  <dc:description/>
  <cp:lastModifiedBy>Marie-Josée Nantel</cp:lastModifiedBy>
  <cp:revision>2</cp:revision>
  <cp:lastPrinted>2023-09-07T00:10:00Z</cp:lastPrinted>
  <dcterms:created xsi:type="dcterms:W3CDTF">2026-03-18T20:34:00Z</dcterms:created>
  <dcterms:modified xsi:type="dcterms:W3CDTF">2026-03-18T20:34:00Z</dcterms:modified>
</cp:coreProperties>
</file>