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tblLook w:val="04A0" w:firstRow="1" w:lastRow="0" w:firstColumn="1" w:lastColumn="0" w:noHBand="0" w:noVBand="1"/>
      </w:tblPr>
      <w:tblGrid>
        <w:gridCol w:w="10790"/>
      </w:tblGrid>
      <w:tr w:rsidR="00F77D26" w14:paraId="2A7D363B" w14:textId="77777777" w:rsidTr="00F77D26">
        <w:tc>
          <w:tcPr>
            <w:tcW w:w="10790" w:type="dxa"/>
          </w:tcPr>
          <w:p w14:paraId="7C315816" w14:textId="61BDBE57" w:rsidR="00F77D26" w:rsidRPr="00AA2CC4" w:rsidRDefault="009D0E4C">
            <w:pPr>
              <w:rPr>
                <w:rFonts w:ascii="Algerian" w:hAnsi="Algerian"/>
                <w:color w:val="C00000"/>
                <w:sz w:val="72"/>
                <w:szCs w:val="72"/>
              </w:rPr>
            </w:pPr>
            <w:r w:rsidRPr="00C76713">
              <w:rPr>
                <w:rFonts w:ascii="Arial Narrow" w:hAnsi="Arial Narrow" w:cs="Arial"/>
                <w:noProof/>
                <w:sz w:val="16"/>
                <w:szCs w:val="16"/>
              </w:rPr>
              <w:drawing>
                <wp:anchor distT="0" distB="0" distL="114300" distR="114300" simplePos="0" relativeHeight="251659264" behindDoc="1" locked="0" layoutInCell="1" allowOverlap="1" wp14:anchorId="51114F8F" wp14:editId="03F241CE">
                  <wp:simplePos x="0" y="0"/>
                  <wp:positionH relativeFrom="column">
                    <wp:posOffset>42545</wp:posOffset>
                  </wp:positionH>
                  <wp:positionV relativeFrom="paragraph">
                    <wp:posOffset>203200</wp:posOffset>
                  </wp:positionV>
                  <wp:extent cx="1081405" cy="490855"/>
                  <wp:effectExtent l="0" t="0" r="4445" b="444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s_logo_2017_3 (00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81405" cy="490855"/>
                          </a:xfrm>
                          <a:prstGeom prst="rect">
                            <a:avLst/>
                          </a:prstGeom>
                        </pic:spPr>
                      </pic:pic>
                    </a:graphicData>
                  </a:graphic>
                  <wp14:sizeRelH relativeFrom="page">
                    <wp14:pctWidth>0</wp14:pctWidth>
                  </wp14:sizeRelH>
                  <wp14:sizeRelV relativeFrom="page">
                    <wp14:pctHeight>0</wp14:pctHeight>
                  </wp14:sizeRelV>
                </wp:anchor>
              </w:drawing>
            </w:r>
            <w:r w:rsidR="00F77D26">
              <w:rPr>
                <w:rFonts w:ascii="Algerian" w:hAnsi="Algerian"/>
                <w:sz w:val="96"/>
                <w:szCs w:val="96"/>
              </w:rPr>
              <w:t xml:space="preserve">        </w:t>
            </w:r>
            <w:r w:rsidR="000536FD">
              <w:rPr>
                <w:rFonts w:ascii="Algerian" w:hAnsi="Algerian"/>
                <w:sz w:val="96"/>
                <w:szCs w:val="96"/>
              </w:rPr>
              <w:t xml:space="preserve">     </w:t>
            </w:r>
            <w:r w:rsidR="00AA2CC4">
              <w:rPr>
                <w:rFonts w:ascii="Algerian" w:hAnsi="Algerian"/>
                <w:sz w:val="96"/>
                <w:szCs w:val="96"/>
              </w:rPr>
              <w:t xml:space="preserve">    </w:t>
            </w:r>
            <w:r w:rsidR="000536FD">
              <w:rPr>
                <w:rFonts w:ascii="Algerian" w:hAnsi="Algerian"/>
                <w:sz w:val="96"/>
                <w:szCs w:val="96"/>
              </w:rPr>
              <w:t xml:space="preserve"> </w:t>
            </w:r>
            <w:r w:rsidR="00F77D26" w:rsidRPr="00AA2CC4">
              <w:rPr>
                <w:rFonts w:ascii="Algerian" w:hAnsi="Algerian"/>
                <w:color w:val="C00000"/>
                <w:sz w:val="72"/>
                <w:szCs w:val="72"/>
              </w:rPr>
              <w:t>L’Informateur</w:t>
            </w:r>
          </w:p>
          <w:p w14:paraId="7CC2EE78" w14:textId="6E8C3AE9" w:rsidR="001E52CA" w:rsidRDefault="001E52CA">
            <w:pPr>
              <w:rPr>
                <w:rFonts w:ascii="Algerian" w:hAnsi="Algerian"/>
                <w:color w:val="C00000"/>
                <w:sz w:val="24"/>
                <w:szCs w:val="24"/>
              </w:rPr>
            </w:pPr>
            <w:r>
              <w:rPr>
                <w:rFonts w:ascii="Algerian" w:hAnsi="Algerian"/>
                <w:color w:val="C00000"/>
                <w:sz w:val="24"/>
                <w:szCs w:val="24"/>
              </w:rPr>
              <w:t xml:space="preserve">                                                                         </w:t>
            </w:r>
            <w:r w:rsidR="00AA2CC4">
              <w:rPr>
                <w:rFonts w:ascii="Algerian" w:hAnsi="Algerian"/>
                <w:color w:val="C00000"/>
                <w:sz w:val="24"/>
                <w:szCs w:val="24"/>
              </w:rPr>
              <w:t xml:space="preserve"> </w:t>
            </w:r>
            <w:r>
              <w:rPr>
                <w:rFonts w:ascii="Algerian" w:hAnsi="Algerian"/>
                <w:color w:val="C00000"/>
                <w:sz w:val="24"/>
                <w:szCs w:val="24"/>
              </w:rPr>
              <w:t>Votre journal d’informations syndicales</w:t>
            </w:r>
          </w:p>
          <w:p w14:paraId="6EDCDFA9" w14:textId="2DF1CA11" w:rsidR="00F77D26" w:rsidRPr="00AA2CC4" w:rsidRDefault="001E52CA">
            <w:pPr>
              <w:rPr>
                <w:rFonts w:ascii="Algerian" w:hAnsi="Algerian"/>
                <w:sz w:val="24"/>
                <w:szCs w:val="24"/>
              </w:rPr>
            </w:pPr>
            <w:r>
              <w:rPr>
                <w:rFonts w:ascii="Algerian" w:hAnsi="Algerian"/>
                <w:color w:val="C00000"/>
                <w:sz w:val="24"/>
                <w:szCs w:val="24"/>
              </w:rPr>
              <w:t xml:space="preserve"> </w:t>
            </w:r>
            <w:r w:rsidR="009E56C6">
              <w:rPr>
                <w:rFonts w:ascii="Algerian" w:hAnsi="Algerian"/>
                <w:color w:val="C00000"/>
                <w:sz w:val="24"/>
                <w:szCs w:val="24"/>
              </w:rPr>
              <w:t xml:space="preserve">      </w:t>
            </w:r>
            <w:r w:rsidR="00FA5A27">
              <w:rPr>
                <w:rFonts w:ascii="Algerian" w:hAnsi="Algerian"/>
                <w:sz w:val="24"/>
                <w:szCs w:val="24"/>
              </w:rPr>
              <w:t xml:space="preserve"> </w:t>
            </w:r>
          </w:p>
        </w:tc>
      </w:tr>
    </w:tbl>
    <w:p w14:paraId="01D4C060" w14:textId="6D89B1CC" w:rsidR="001D330C" w:rsidRPr="004B110D" w:rsidRDefault="004B110D" w:rsidP="00805291">
      <w:pPr>
        <w:spacing w:after="0"/>
        <w:rPr>
          <w:rFonts w:asciiTheme="majorHAnsi" w:hAnsiTheme="majorHAnsi" w:cstheme="majorHAnsi"/>
          <w:b/>
          <w:bCs/>
          <w:color w:val="C00000"/>
          <w:sz w:val="28"/>
          <w:szCs w:val="28"/>
        </w:rPr>
      </w:pPr>
      <w:r w:rsidRPr="004B110D">
        <w:rPr>
          <w:rFonts w:ascii="Algerian" w:hAnsi="Algerian"/>
          <w:color w:val="C00000"/>
          <w:sz w:val="24"/>
          <w:szCs w:val="24"/>
        </w:rPr>
        <w:t xml:space="preserve">                                                               </w:t>
      </w:r>
      <w:r>
        <w:rPr>
          <w:rFonts w:ascii="Algerian" w:hAnsi="Algerian"/>
          <w:color w:val="C00000"/>
          <w:sz w:val="24"/>
          <w:szCs w:val="24"/>
        </w:rPr>
        <w:t xml:space="preserve">         </w:t>
      </w:r>
      <w:r w:rsidRPr="004B110D">
        <w:rPr>
          <w:rFonts w:ascii="Algerian" w:hAnsi="Algerian"/>
          <w:color w:val="C00000"/>
          <w:sz w:val="24"/>
          <w:szCs w:val="24"/>
        </w:rPr>
        <w:t xml:space="preserve">  </w:t>
      </w:r>
      <w:r w:rsidRPr="004B110D">
        <w:rPr>
          <w:rFonts w:asciiTheme="majorHAnsi" w:hAnsiTheme="majorHAnsi" w:cstheme="majorHAnsi"/>
          <w:b/>
          <w:bCs/>
          <w:color w:val="C00000"/>
          <w:sz w:val="28"/>
          <w:szCs w:val="28"/>
        </w:rPr>
        <w:t>VERSION COURTE</w:t>
      </w:r>
    </w:p>
    <w:p w14:paraId="1035FE59" w14:textId="6930FF65" w:rsidR="001D330C" w:rsidRPr="00730C84" w:rsidRDefault="001D330C" w:rsidP="001D330C">
      <w:pPr>
        <w:rPr>
          <w:rFonts w:ascii="Algerian" w:hAnsi="Algerian"/>
          <w:color w:val="C00000"/>
        </w:rPr>
      </w:pPr>
      <w:r w:rsidRPr="00730C84">
        <w:rPr>
          <w:rFonts w:ascii="Algerian" w:hAnsi="Algerian"/>
        </w:rPr>
        <w:t xml:space="preserve">          </w:t>
      </w:r>
      <w:r w:rsidR="00730C84">
        <w:rPr>
          <w:rFonts w:ascii="Algerian" w:hAnsi="Algerian"/>
        </w:rPr>
        <w:t xml:space="preserve">       </w:t>
      </w:r>
      <w:r w:rsidRPr="00730C84">
        <w:rPr>
          <w:rFonts w:ascii="Algerian" w:hAnsi="Algerian"/>
        </w:rPr>
        <w:t xml:space="preserve"> PROCESSUS DE CONFECTION ET DE RÉPARTITION DES TÂCHES AU secteur des jeunes                                                                    </w:t>
      </w:r>
    </w:p>
    <w:p w14:paraId="152C3F34" w14:textId="72A60400" w:rsidR="00970A36" w:rsidRPr="00730C84" w:rsidRDefault="00FA5A27" w:rsidP="00AA2CC4">
      <w:pPr>
        <w:jc w:val="both"/>
        <w:rPr>
          <w:rFonts w:asciiTheme="majorHAnsi" w:hAnsiTheme="majorHAnsi" w:cstheme="majorHAnsi"/>
          <w:b/>
          <w:bCs/>
          <w:color w:val="CD257D"/>
          <w:sz w:val="24"/>
          <w:szCs w:val="24"/>
        </w:rPr>
      </w:pPr>
      <w:r w:rsidRPr="00730C84">
        <w:rPr>
          <w:rFonts w:asciiTheme="majorHAnsi" w:hAnsiTheme="majorHAnsi" w:cstheme="majorHAnsi"/>
          <w:b/>
          <w:bCs/>
          <w:color w:val="CD257D"/>
          <w:sz w:val="24"/>
          <w:szCs w:val="24"/>
        </w:rPr>
        <w:t>Généralités</w:t>
      </w:r>
    </w:p>
    <w:p w14:paraId="6D017FE1" w14:textId="0CD02AED" w:rsidR="004B110D" w:rsidRPr="00730C84" w:rsidRDefault="004B110D" w:rsidP="00AA2CC4">
      <w:pPr>
        <w:jc w:val="both"/>
      </w:pPr>
      <w:r w:rsidRPr="00730C84">
        <w:t xml:space="preserve">Le processus se retrouve à la clause </w:t>
      </w:r>
      <w:r w:rsidRPr="00730C84">
        <w:rPr>
          <w:b/>
          <w:bCs/>
        </w:rPr>
        <w:t xml:space="preserve">5-3.21.3 </w:t>
      </w:r>
      <w:r w:rsidRPr="00730C84">
        <w:t>de l’entente locale</w:t>
      </w:r>
      <w:r w:rsidRPr="00730C84">
        <w:rPr>
          <w:b/>
          <w:bCs/>
        </w:rPr>
        <w:t>.</w:t>
      </w:r>
    </w:p>
    <w:p w14:paraId="67B20814" w14:textId="73DC9869" w:rsidR="006936CC" w:rsidRPr="00730C84" w:rsidRDefault="00582F9C" w:rsidP="00AA2CC4">
      <w:pPr>
        <w:jc w:val="both"/>
      </w:pPr>
      <w:r w:rsidRPr="00730C84">
        <w:rPr>
          <w:b/>
          <w:bCs/>
        </w:rPr>
        <w:t xml:space="preserve">Il </w:t>
      </w:r>
      <w:r w:rsidR="006936CC" w:rsidRPr="00730C84">
        <w:rPr>
          <w:b/>
          <w:bCs/>
          <w:u w:val="double"/>
        </w:rPr>
        <w:t xml:space="preserve">ne </w:t>
      </w:r>
      <w:r w:rsidR="00706D8D" w:rsidRPr="00730C84">
        <w:rPr>
          <w:b/>
          <w:bCs/>
          <w:u w:val="double"/>
        </w:rPr>
        <w:t>peut</w:t>
      </w:r>
      <w:r w:rsidR="006936CC" w:rsidRPr="00730C84">
        <w:rPr>
          <w:b/>
          <w:bCs/>
          <w:u w:val="double"/>
        </w:rPr>
        <w:t xml:space="preserve"> débuter</w:t>
      </w:r>
      <w:r w:rsidR="006936CC" w:rsidRPr="00730C84">
        <w:rPr>
          <w:b/>
          <w:bCs/>
        </w:rPr>
        <w:t xml:space="preserve"> </w:t>
      </w:r>
      <w:r w:rsidR="00706D8D" w:rsidRPr="00730C84">
        <w:rPr>
          <w:b/>
          <w:bCs/>
        </w:rPr>
        <w:t>avant</w:t>
      </w:r>
      <w:r w:rsidR="006936CC" w:rsidRPr="00730C84">
        <w:rPr>
          <w:b/>
          <w:bCs/>
        </w:rPr>
        <w:t xml:space="preserve"> le 1</w:t>
      </w:r>
      <w:r w:rsidR="006936CC" w:rsidRPr="00730C84">
        <w:rPr>
          <w:b/>
          <w:bCs/>
          <w:vertAlign w:val="superscript"/>
        </w:rPr>
        <w:t>er</w:t>
      </w:r>
      <w:r w:rsidR="006936CC" w:rsidRPr="00730C84">
        <w:rPr>
          <w:b/>
          <w:bCs/>
        </w:rPr>
        <w:t xml:space="preserve"> juin</w:t>
      </w:r>
      <w:r w:rsidR="005A6412">
        <w:rPr>
          <w:b/>
          <w:bCs/>
        </w:rPr>
        <w:t xml:space="preserve">, </w:t>
      </w:r>
      <w:r w:rsidR="00485804" w:rsidRPr="00730C84">
        <w:t>il</w:t>
      </w:r>
      <w:r w:rsidR="00FA5A27" w:rsidRPr="00730C84">
        <w:t xml:space="preserve"> doit</w:t>
      </w:r>
      <w:r w:rsidR="000E0E84" w:rsidRPr="00730C84">
        <w:t xml:space="preserve"> </w:t>
      </w:r>
      <w:r w:rsidR="00FA5A27" w:rsidRPr="00730C84">
        <w:t xml:space="preserve">suivre </w:t>
      </w:r>
      <w:r w:rsidR="000E0E84" w:rsidRPr="00730C84">
        <w:t>la période d’affectation et de mutation qui se termine le 31 mai</w:t>
      </w:r>
      <w:r w:rsidRPr="00730C84">
        <w:t xml:space="preserve"> où à cette occasion</w:t>
      </w:r>
      <w:r w:rsidR="00CC00A5" w:rsidRPr="00730C84">
        <w:t xml:space="preserve"> </w:t>
      </w:r>
      <w:r w:rsidR="000E0E84" w:rsidRPr="00730C84">
        <w:t>certains enseignants changeront d’école ou de champ.</w:t>
      </w:r>
    </w:p>
    <w:p w14:paraId="79D923D1" w14:textId="0C4A4F51" w:rsidR="00582F9C" w:rsidRPr="00730C84" w:rsidRDefault="006936CC" w:rsidP="00AA2CC4">
      <w:pPr>
        <w:jc w:val="both"/>
      </w:pPr>
      <w:r w:rsidRPr="00730C84">
        <w:t xml:space="preserve">Il </w:t>
      </w:r>
      <w:r w:rsidRPr="00730C84">
        <w:rPr>
          <w:b/>
          <w:bCs/>
        </w:rPr>
        <w:t>ne concerne que les enseignants réguliers</w:t>
      </w:r>
      <w:r w:rsidR="00B8573F">
        <w:t>.</w:t>
      </w:r>
    </w:p>
    <w:p w14:paraId="016F7E92" w14:textId="09E6B07D" w:rsidR="00B57B67" w:rsidRPr="00730C84" w:rsidRDefault="00582F9C" w:rsidP="00AA2CC4">
      <w:pPr>
        <w:jc w:val="both"/>
      </w:pPr>
      <w:r w:rsidRPr="00730C84">
        <w:t xml:space="preserve">Il </w:t>
      </w:r>
      <w:r w:rsidR="00B57B67" w:rsidRPr="00730C84">
        <w:rPr>
          <w:b/>
          <w:bCs/>
        </w:rPr>
        <w:t xml:space="preserve">repose sur l’engagement </w:t>
      </w:r>
      <w:r w:rsidR="00BA2596" w:rsidRPr="00730C84">
        <w:rPr>
          <w:b/>
          <w:bCs/>
        </w:rPr>
        <w:t>et la bonne foi</w:t>
      </w:r>
      <w:r w:rsidR="00BA2596" w:rsidRPr="00730C84">
        <w:t xml:space="preserve"> </w:t>
      </w:r>
      <w:r w:rsidR="00B57B67" w:rsidRPr="00730C84">
        <w:t>de tous les enseignants</w:t>
      </w:r>
      <w:r w:rsidR="004574EC" w:rsidRPr="00730C84">
        <w:t xml:space="preserve"> </w:t>
      </w:r>
      <w:r w:rsidR="00BA2596" w:rsidRPr="00730C84">
        <w:t>concerné</w:t>
      </w:r>
      <w:r w:rsidR="00FB7180" w:rsidRPr="00730C84">
        <w:t>s</w:t>
      </w:r>
      <w:r w:rsidR="00BA2596" w:rsidRPr="00730C84">
        <w:t>.</w:t>
      </w:r>
    </w:p>
    <w:p w14:paraId="0F6F1C14" w14:textId="6DF95D20" w:rsidR="004B4A75" w:rsidRPr="00730C84" w:rsidRDefault="004B4A75" w:rsidP="00AA2CC4">
      <w:pPr>
        <w:jc w:val="both"/>
        <w:rPr>
          <w:b/>
          <w:bCs/>
        </w:rPr>
      </w:pPr>
      <w:r w:rsidRPr="00730C84">
        <w:rPr>
          <w:b/>
          <w:bCs/>
        </w:rPr>
        <w:t>Il revient à l’ensemble des enseignants de chaque champ</w:t>
      </w:r>
      <w:r w:rsidR="00474125" w:rsidRPr="00730C84">
        <w:rPr>
          <w:b/>
          <w:bCs/>
        </w:rPr>
        <w:t xml:space="preserve">, de chaque discipline </w:t>
      </w:r>
      <w:r w:rsidR="004B56A8" w:rsidRPr="00730C84">
        <w:rPr>
          <w:b/>
          <w:bCs/>
        </w:rPr>
        <w:t>et</w:t>
      </w:r>
      <w:r w:rsidR="00474125" w:rsidRPr="00730C84">
        <w:rPr>
          <w:b/>
          <w:bCs/>
        </w:rPr>
        <w:t xml:space="preserve"> </w:t>
      </w:r>
      <w:r w:rsidRPr="00730C84">
        <w:rPr>
          <w:b/>
          <w:bCs/>
        </w:rPr>
        <w:t>de chaque établissement</w:t>
      </w:r>
      <w:r w:rsidR="00B8573F">
        <w:rPr>
          <w:b/>
          <w:bCs/>
        </w:rPr>
        <w:t xml:space="preserve"> </w:t>
      </w:r>
      <w:r w:rsidRPr="00730C84">
        <w:rPr>
          <w:b/>
          <w:bCs/>
        </w:rPr>
        <w:t xml:space="preserve">d’assumer la responsabilité de confectionner </w:t>
      </w:r>
      <w:r w:rsidRPr="00730C84">
        <w:rPr>
          <w:b/>
          <w:bCs/>
          <w:u w:val="double"/>
        </w:rPr>
        <w:t>des tâches qui soient équitables pour tous.</w:t>
      </w:r>
      <w:r w:rsidRPr="00730C84">
        <w:rPr>
          <w:b/>
          <w:bCs/>
        </w:rPr>
        <w:t xml:space="preserve"> </w:t>
      </w:r>
    </w:p>
    <w:p w14:paraId="37A95844" w14:textId="721731AD" w:rsidR="00805291" w:rsidRPr="00730C84" w:rsidRDefault="00582F9C" w:rsidP="00563701">
      <w:pPr>
        <w:spacing w:after="0"/>
        <w:jc w:val="both"/>
        <w:rPr>
          <w:b/>
          <w:bCs/>
          <w:sz w:val="24"/>
          <w:szCs w:val="24"/>
        </w:rPr>
      </w:pPr>
      <w:r w:rsidRPr="00730C84">
        <w:rPr>
          <w:b/>
          <w:bCs/>
          <w:color w:val="CD257D"/>
        </w:rPr>
        <w:t>À l’étape du découpage des tâches [étape 2], a</w:t>
      </w:r>
      <w:r w:rsidR="004B4A75" w:rsidRPr="00730C84">
        <w:rPr>
          <w:b/>
          <w:bCs/>
          <w:color w:val="CD257D"/>
        </w:rPr>
        <w:t>ucun privilège n’est accordé à un enseignant en vertu de son ancienneté ou de son expérience dans l</w:t>
      </w:r>
      <w:r w:rsidR="006635D0" w:rsidRPr="00730C84">
        <w:rPr>
          <w:b/>
          <w:bCs/>
          <w:color w:val="CD257D"/>
        </w:rPr>
        <w:t>e découpage</w:t>
      </w:r>
      <w:r w:rsidR="004B4A75" w:rsidRPr="00730C84">
        <w:rPr>
          <w:b/>
          <w:bCs/>
          <w:color w:val="CD257D"/>
        </w:rPr>
        <w:t xml:space="preserve"> des tâches. Tous les enseignants sont égaux et doivent coopérer </w:t>
      </w:r>
      <w:r w:rsidR="005A6412">
        <w:rPr>
          <w:b/>
          <w:bCs/>
          <w:color w:val="CD257D"/>
        </w:rPr>
        <w:t xml:space="preserve">avec leurs expériences </w:t>
      </w:r>
      <w:r w:rsidR="004B4A75" w:rsidRPr="00730C84">
        <w:rPr>
          <w:b/>
          <w:bCs/>
          <w:color w:val="CD257D"/>
        </w:rPr>
        <w:t xml:space="preserve">afin que le processus de confection des tâches réponde aux </w:t>
      </w:r>
      <w:r w:rsidR="00657CBB" w:rsidRPr="00730C84">
        <w:rPr>
          <w:b/>
          <w:bCs/>
          <w:color w:val="CD257D"/>
        </w:rPr>
        <w:t>exigences</w:t>
      </w:r>
      <w:r w:rsidR="004B4A75" w:rsidRPr="00730C84">
        <w:rPr>
          <w:b/>
          <w:bCs/>
          <w:color w:val="CD257D"/>
        </w:rPr>
        <w:t xml:space="preserve"> de la direction et à</w:t>
      </w:r>
      <w:r w:rsidR="004B4A75" w:rsidRPr="00751AF8">
        <w:rPr>
          <w:b/>
          <w:bCs/>
          <w:color w:val="CD257D"/>
          <w:sz w:val="24"/>
          <w:szCs w:val="24"/>
        </w:rPr>
        <w:t xml:space="preserve"> </w:t>
      </w:r>
      <w:r w:rsidR="004B4A75" w:rsidRPr="00730C84">
        <w:rPr>
          <w:b/>
          <w:bCs/>
          <w:color w:val="CD257D"/>
          <w:sz w:val="24"/>
          <w:szCs w:val="24"/>
          <w:u w:val="double"/>
        </w:rPr>
        <w:t xml:space="preserve">l’obligation </w:t>
      </w:r>
      <w:r w:rsidR="00691F22" w:rsidRPr="00730C84">
        <w:rPr>
          <w:b/>
          <w:bCs/>
          <w:color w:val="CD257D"/>
          <w:sz w:val="24"/>
          <w:szCs w:val="24"/>
          <w:u w:val="double"/>
        </w:rPr>
        <w:t>de produire d</w:t>
      </w:r>
      <w:r w:rsidR="004B4A75" w:rsidRPr="00730C84">
        <w:rPr>
          <w:b/>
          <w:bCs/>
          <w:color w:val="CD257D"/>
          <w:sz w:val="24"/>
          <w:szCs w:val="24"/>
          <w:u w:val="double"/>
        </w:rPr>
        <w:t>es</w:t>
      </w:r>
      <w:r w:rsidR="004B4A75" w:rsidRPr="00751AF8">
        <w:rPr>
          <w:b/>
          <w:bCs/>
          <w:color w:val="CD257D"/>
          <w:sz w:val="28"/>
          <w:szCs w:val="28"/>
          <w:u w:val="double"/>
        </w:rPr>
        <w:t xml:space="preserve"> </w:t>
      </w:r>
      <w:r w:rsidR="004B4A75" w:rsidRPr="00730C84">
        <w:rPr>
          <w:b/>
          <w:bCs/>
          <w:color w:val="CD257D"/>
          <w:sz w:val="24"/>
          <w:szCs w:val="24"/>
          <w:u w:val="double"/>
        </w:rPr>
        <w:t>tâches</w:t>
      </w:r>
      <w:r w:rsidR="00691F22" w:rsidRPr="00730C84">
        <w:rPr>
          <w:b/>
          <w:bCs/>
          <w:color w:val="CD257D"/>
          <w:sz w:val="24"/>
          <w:szCs w:val="24"/>
          <w:u w:val="double"/>
        </w:rPr>
        <w:t xml:space="preserve"> équitables pour tous</w:t>
      </w:r>
      <w:r w:rsidR="00691F22" w:rsidRPr="00730C84">
        <w:rPr>
          <w:b/>
          <w:bCs/>
          <w:color w:val="FF3399"/>
          <w:sz w:val="24"/>
          <w:szCs w:val="24"/>
        </w:rPr>
        <w:t>.</w:t>
      </w:r>
      <w:r w:rsidR="00596BEA" w:rsidRPr="00730C84">
        <w:rPr>
          <w:b/>
          <w:bCs/>
          <w:color w:val="FF3399"/>
          <w:sz w:val="24"/>
          <w:szCs w:val="24"/>
        </w:rPr>
        <w:t xml:space="preserve">  </w:t>
      </w:r>
      <w:r w:rsidR="00596BEA" w:rsidRPr="005A6412">
        <w:rPr>
          <w:b/>
          <w:bCs/>
          <w:sz w:val="20"/>
          <w:szCs w:val="20"/>
        </w:rPr>
        <w:t>(5-3.21.1 a)</w:t>
      </w:r>
    </w:p>
    <w:p w14:paraId="672332F5" w14:textId="77777777" w:rsidR="00563701" w:rsidRDefault="00563701" w:rsidP="00563701">
      <w:pPr>
        <w:spacing w:after="0"/>
        <w:jc w:val="both"/>
        <w:rPr>
          <w:b/>
          <w:bCs/>
          <w:sz w:val="24"/>
          <w:szCs w:val="24"/>
        </w:rPr>
      </w:pPr>
    </w:p>
    <w:tbl>
      <w:tblPr>
        <w:tblStyle w:val="Grilledutableau"/>
        <w:tblW w:w="0" w:type="auto"/>
        <w:tblLook w:val="04A0" w:firstRow="1" w:lastRow="0" w:firstColumn="1" w:lastColumn="0" w:noHBand="0" w:noVBand="1"/>
      </w:tblPr>
      <w:tblGrid>
        <w:gridCol w:w="10790"/>
      </w:tblGrid>
      <w:tr w:rsidR="000D3C9E" w14:paraId="4BF81362" w14:textId="77777777" w:rsidTr="000D3C9E">
        <w:tc>
          <w:tcPr>
            <w:tcW w:w="10790" w:type="dxa"/>
          </w:tcPr>
          <w:p w14:paraId="72589925" w14:textId="0357389B" w:rsidR="000D3C9E" w:rsidRDefault="00A3291C" w:rsidP="00AA2CC4">
            <w:pPr>
              <w:jc w:val="both"/>
              <w:rPr>
                <w:b/>
                <w:bCs/>
                <w:sz w:val="24"/>
                <w:szCs w:val="24"/>
              </w:rPr>
            </w:pPr>
            <w:r>
              <w:rPr>
                <w:b/>
                <w:bCs/>
                <w:sz w:val="24"/>
                <w:szCs w:val="24"/>
              </w:rPr>
              <w:t>C</w:t>
            </w:r>
            <w:r w:rsidR="000D3C9E">
              <w:rPr>
                <w:b/>
                <w:bCs/>
                <w:sz w:val="24"/>
                <w:szCs w:val="24"/>
              </w:rPr>
              <w:t>onfection de tâches équitable</w:t>
            </w:r>
            <w:r w:rsidR="00B8573F">
              <w:rPr>
                <w:b/>
                <w:bCs/>
                <w:sz w:val="24"/>
                <w:szCs w:val="24"/>
              </w:rPr>
              <w:t xml:space="preserve">s </w:t>
            </w:r>
            <w:r w:rsidR="000D3C9E">
              <w:rPr>
                <w:b/>
                <w:bCs/>
                <w:sz w:val="24"/>
                <w:szCs w:val="24"/>
              </w:rPr>
              <w:t>pour tous.</w:t>
            </w:r>
          </w:p>
        </w:tc>
      </w:tr>
      <w:tr w:rsidR="000D3C9E" w14:paraId="66D37487" w14:textId="77777777" w:rsidTr="000D3C9E">
        <w:tc>
          <w:tcPr>
            <w:tcW w:w="10790" w:type="dxa"/>
          </w:tcPr>
          <w:p w14:paraId="13FD5638" w14:textId="429B6A5C" w:rsidR="00A3291C" w:rsidRPr="00730C84" w:rsidRDefault="00A3291C" w:rsidP="00AA2CC4">
            <w:pPr>
              <w:jc w:val="both"/>
            </w:pPr>
            <w:r w:rsidRPr="00730C84">
              <w:t>La confection de tâches équitables</w:t>
            </w:r>
            <w:r w:rsidR="009E56C6" w:rsidRPr="00730C84">
              <w:t xml:space="preserve"> </w:t>
            </w:r>
            <w:r w:rsidRPr="00730C84">
              <w:rPr>
                <w:b/>
                <w:bCs/>
              </w:rPr>
              <w:t xml:space="preserve">est </w:t>
            </w:r>
            <w:r w:rsidR="009E56C6" w:rsidRPr="00730C84">
              <w:rPr>
                <w:b/>
                <w:bCs/>
              </w:rPr>
              <w:t xml:space="preserve">une </w:t>
            </w:r>
            <w:r w:rsidRPr="00730C84">
              <w:rPr>
                <w:b/>
                <w:bCs/>
              </w:rPr>
              <w:t xml:space="preserve">obligation formelle </w:t>
            </w:r>
            <w:r w:rsidRPr="00730C84">
              <w:t xml:space="preserve">pour chaque équipe d’enseignants. </w:t>
            </w:r>
          </w:p>
          <w:p w14:paraId="63A369A5" w14:textId="77777777" w:rsidR="00805291" w:rsidRPr="00730C84" w:rsidRDefault="00805291" w:rsidP="00AA2CC4">
            <w:pPr>
              <w:jc w:val="both"/>
            </w:pPr>
          </w:p>
          <w:p w14:paraId="46E3612C" w14:textId="17687791" w:rsidR="00522DBE" w:rsidRPr="00730C84" w:rsidRDefault="00A3291C" w:rsidP="00AA2CC4">
            <w:pPr>
              <w:jc w:val="both"/>
            </w:pPr>
            <w:r w:rsidRPr="00730C84">
              <w:t>Le nombre de tâches équitables à produire est égal au nombre de tâches que la direction indique pour une discipline ou un champ. Il ne correspond pas seulement au nombre d’enseignants qui se retrouvent sur la liste d’ancienneté</w:t>
            </w:r>
            <w:r w:rsidR="00B8573F">
              <w:t xml:space="preserve">, </w:t>
            </w:r>
            <w:r w:rsidRPr="00730C84">
              <w:t>mais également aux nouveaux</w:t>
            </w:r>
            <w:r w:rsidR="0065676E" w:rsidRPr="00730C84">
              <w:t xml:space="preserve"> </w:t>
            </w:r>
            <w:r w:rsidRPr="00730C84">
              <w:t>enseignants</w:t>
            </w:r>
            <w:r w:rsidR="0065676E" w:rsidRPr="00730C84">
              <w:t xml:space="preserve"> qui seront</w:t>
            </w:r>
            <w:r w:rsidRPr="00730C84">
              <w:t xml:space="preserve"> engagé</w:t>
            </w:r>
            <w:r w:rsidR="00522DBE" w:rsidRPr="00730C84">
              <w:t>s en d</w:t>
            </w:r>
            <w:r w:rsidRPr="00730C84">
              <w:t>ébut d’</w:t>
            </w:r>
            <w:r w:rsidR="00522DBE" w:rsidRPr="00730C84">
              <w:t>année scolaire.</w:t>
            </w:r>
          </w:p>
          <w:p w14:paraId="7617851B" w14:textId="77777777" w:rsidR="009E56C6" w:rsidRPr="00730C84" w:rsidRDefault="009E56C6" w:rsidP="00AA2CC4">
            <w:pPr>
              <w:jc w:val="both"/>
            </w:pPr>
          </w:p>
          <w:p w14:paraId="4A285888" w14:textId="436DAB86" w:rsidR="00522DBE" w:rsidRPr="00730C84" w:rsidRDefault="009E56C6" w:rsidP="00AA2CC4">
            <w:pPr>
              <w:jc w:val="both"/>
            </w:pPr>
            <w:r w:rsidRPr="00730C84">
              <w:t xml:space="preserve">Au printemps 2020, des enseignants réguliers dans au moins trois disciplines différentes ont confectionné des tâches très inéquitables qui auraient dû être rejetées par la direction. Comment </w:t>
            </w:r>
            <w:r w:rsidR="00146181" w:rsidRPr="00730C84">
              <w:t>justifier</w:t>
            </w:r>
            <w:r w:rsidRPr="00730C84">
              <w:t xml:space="preserve"> que dans une discipline les enseignants en poste se retrouvent avec une tâche de 24 périodes </w:t>
            </w:r>
            <w:r w:rsidR="00146181" w:rsidRPr="00730C84">
              <w:t>avec 1 ou 2 niveaux et que la tâche qui reste à combler se compose de 26 périodes</w:t>
            </w:r>
            <w:r w:rsidR="00582F9C" w:rsidRPr="00730C84">
              <w:t>,</w:t>
            </w:r>
            <w:r w:rsidR="00146181" w:rsidRPr="00730C84">
              <w:t xml:space="preserve"> de 4 niveaux et de 5 préparations? Comment justifier que dans une autre discipline les enseignants en poste se retrouvent avec des tâches de 24 périodes avec 1 ou 2 niveaux et que les deux postes à combler se retrouvent avec 3 niveaux d’enseignement? Comment justifier qu’un nouvel enseignant se retrouve avec 4 niveaux d’enseignement</w:t>
            </w:r>
            <w:r w:rsidR="00717AFE" w:rsidRPr="00730C84">
              <w:t xml:space="preserve"> et </w:t>
            </w:r>
            <w:r w:rsidR="00146181" w:rsidRPr="00730C84">
              <w:t xml:space="preserve">5 préparations </w:t>
            </w:r>
            <w:r w:rsidR="0065676E" w:rsidRPr="00730C84">
              <w:t xml:space="preserve">et </w:t>
            </w:r>
            <w:r w:rsidR="00146181" w:rsidRPr="00730C84">
              <w:t>que ses collègues qui ont fait le découpage des tâches se retrouvent avec 1 ou 2 niveau</w:t>
            </w:r>
            <w:r w:rsidR="0065676E" w:rsidRPr="00730C84">
              <w:t>x d’enseignement</w:t>
            </w:r>
            <w:r w:rsidR="00582F9C" w:rsidRPr="00730C84">
              <w:t>?</w:t>
            </w:r>
            <w:r w:rsidR="00146181" w:rsidRPr="00730C84">
              <w:t xml:space="preserve"> </w:t>
            </w:r>
            <w:r w:rsidR="0065676E" w:rsidRPr="00730C84">
              <w:t xml:space="preserve"> </w:t>
            </w:r>
          </w:p>
          <w:p w14:paraId="444C488E" w14:textId="4F0434A4" w:rsidR="0065676E" w:rsidRPr="00730C84" w:rsidRDefault="0065676E" w:rsidP="00AA2CC4">
            <w:pPr>
              <w:jc w:val="both"/>
            </w:pPr>
            <w:r w:rsidRPr="00730C84">
              <w:rPr>
                <w:b/>
                <w:bCs/>
              </w:rPr>
              <w:t>La réponse est évidente</w:t>
            </w:r>
            <w:r w:rsidR="00582F9C" w:rsidRPr="00730C84">
              <w:t>. Les situations nous ont été dénoncées</w:t>
            </w:r>
            <w:r w:rsidR="00B8573F">
              <w:t xml:space="preserve">, </w:t>
            </w:r>
            <w:r w:rsidR="00E10DF6">
              <w:t xml:space="preserve">mais </w:t>
            </w:r>
            <w:r w:rsidR="00582F9C" w:rsidRPr="00730C84">
              <w:t xml:space="preserve">nous avions les mains </w:t>
            </w:r>
            <w:r w:rsidR="00E10DF6">
              <w:t>liées</w:t>
            </w:r>
            <w:r w:rsidR="00485804" w:rsidRPr="00730C84">
              <w:t xml:space="preserve"> parce que ce sont des enseignants qui étaient à l’origine de cette situation.</w:t>
            </w:r>
          </w:p>
          <w:p w14:paraId="54D42E11" w14:textId="6F645B88" w:rsidR="00485804" w:rsidRPr="00730C84" w:rsidRDefault="00485804" w:rsidP="00AA2CC4">
            <w:pPr>
              <w:jc w:val="both"/>
            </w:pPr>
            <w:r w:rsidRPr="00730C84">
              <w:t xml:space="preserve">La </w:t>
            </w:r>
            <w:r w:rsidR="00B8573F">
              <w:t>D</w:t>
            </w:r>
            <w:r w:rsidRPr="00730C84">
              <w:t>irection des ressources humaines est aussi alertée sur la situation et les directions d’école devront porter une attention particulière sur l’aspect d’équité dans la confection des tâches.</w:t>
            </w:r>
          </w:p>
          <w:p w14:paraId="59187E37" w14:textId="77777777" w:rsidR="00582F9C" w:rsidRPr="00730C84" w:rsidRDefault="00582F9C" w:rsidP="00AA2CC4">
            <w:pPr>
              <w:jc w:val="both"/>
            </w:pPr>
          </w:p>
          <w:p w14:paraId="3D9D1AAE" w14:textId="3F309602" w:rsidR="000D3C9E" w:rsidRPr="00730C84" w:rsidRDefault="0065676E" w:rsidP="00AA2CC4">
            <w:pPr>
              <w:jc w:val="both"/>
            </w:pPr>
            <w:r w:rsidRPr="00730C84">
              <w:t>Nous ne pourrons plus accepter ces situations</w:t>
            </w:r>
            <w:r w:rsidR="00B8573F">
              <w:t xml:space="preserve"> </w:t>
            </w:r>
            <w:r w:rsidRPr="00730C84">
              <w:t xml:space="preserve">et nous </w:t>
            </w:r>
            <w:r w:rsidR="008E14DD" w:rsidRPr="00730C84">
              <w:t xml:space="preserve">devrons </w:t>
            </w:r>
            <w:r w:rsidRPr="00730C84">
              <w:t>interv</w:t>
            </w:r>
            <w:r w:rsidR="008E14DD" w:rsidRPr="00730C84">
              <w:t>enir pour</w:t>
            </w:r>
            <w:r w:rsidR="004E2E67" w:rsidRPr="00730C84">
              <w:t xml:space="preserve"> les </w:t>
            </w:r>
            <w:r w:rsidR="008E14DD" w:rsidRPr="00730C84">
              <w:t>dénoncer</w:t>
            </w:r>
            <w:r w:rsidRPr="00730C84">
              <w:t xml:space="preserve"> s’il le faut</w:t>
            </w:r>
            <w:r w:rsidR="00485804" w:rsidRPr="00730C84">
              <w:t>.</w:t>
            </w:r>
            <w:r w:rsidR="008E14DD" w:rsidRPr="00730C84">
              <w:t xml:space="preserve"> </w:t>
            </w:r>
          </w:p>
          <w:p w14:paraId="6DEC2DF3" w14:textId="6975C8B0" w:rsidR="00485804" w:rsidRPr="00E10DF6" w:rsidRDefault="00E10DF6" w:rsidP="00AA2CC4">
            <w:pPr>
              <w:jc w:val="both"/>
              <w:rPr>
                <w:b/>
                <w:bCs/>
              </w:rPr>
            </w:pPr>
            <w:r>
              <w:rPr>
                <w:b/>
                <w:bCs/>
              </w:rPr>
              <w:t>Il</w:t>
            </w:r>
            <w:r w:rsidR="00485804" w:rsidRPr="00E10DF6">
              <w:rPr>
                <w:b/>
                <w:bCs/>
              </w:rPr>
              <w:t xml:space="preserve"> serait assez humiliant</w:t>
            </w:r>
            <w:r w:rsidRPr="00E10DF6">
              <w:rPr>
                <w:b/>
                <w:bCs/>
              </w:rPr>
              <w:t>, pour tous,</w:t>
            </w:r>
            <w:r w:rsidR="00485804" w:rsidRPr="00E10DF6">
              <w:rPr>
                <w:b/>
                <w:bCs/>
              </w:rPr>
              <w:t xml:space="preserve"> de devoir contester des tâches produites par nos propres membres.</w:t>
            </w:r>
          </w:p>
          <w:p w14:paraId="02A09DD4" w14:textId="021B89FE" w:rsidR="00582F9C" w:rsidRPr="00730C84" w:rsidRDefault="00582F9C" w:rsidP="00AA2CC4">
            <w:pPr>
              <w:jc w:val="both"/>
            </w:pPr>
          </w:p>
        </w:tc>
      </w:tr>
    </w:tbl>
    <w:p w14:paraId="6A23F151" w14:textId="77777777" w:rsidR="00730C84" w:rsidRDefault="00730C84" w:rsidP="00AA2CC4">
      <w:pPr>
        <w:jc w:val="both"/>
        <w:rPr>
          <w:sz w:val="24"/>
          <w:szCs w:val="24"/>
        </w:rPr>
      </w:pPr>
    </w:p>
    <w:p w14:paraId="50AD1294" w14:textId="2D106CA0" w:rsidR="001F09F0" w:rsidRPr="00730C84" w:rsidRDefault="005B2D44" w:rsidP="00AA2CC4">
      <w:pPr>
        <w:jc w:val="both"/>
      </w:pPr>
      <w:r w:rsidRPr="00730C84">
        <w:t xml:space="preserve">Le processus </w:t>
      </w:r>
      <w:r w:rsidR="003C5F11" w:rsidRPr="00730C84">
        <w:t xml:space="preserve">de confection et de répartition des tâches </w:t>
      </w:r>
      <w:r w:rsidRPr="00730C84">
        <w:t xml:space="preserve">se déroule en </w:t>
      </w:r>
      <w:r w:rsidR="00574E66" w:rsidRPr="00730C84">
        <w:t>3</w:t>
      </w:r>
      <w:r w:rsidRPr="00730C84">
        <w:t xml:space="preserve"> étapes.</w:t>
      </w:r>
    </w:p>
    <w:tbl>
      <w:tblPr>
        <w:tblStyle w:val="Grilledutableau"/>
        <w:tblW w:w="0" w:type="auto"/>
        <w:tblLook w:val="04A0" w:firstRow="1" w:lastRow="0" w:firstColumn="1" w:lastColumn="0" w:noHBand="0" w:noVBand="1"/>
      </w:tblPr>
      <w:tblGrid>
        <w:gridCol w:w="1129"/>
      </w:tblGrid>
      <w:tr w:rsidR="005C6976" w14:paraId="1E17A891" w14:textId="77777777" w:rsidTr="00751AF8">
        <w:tc>
          <w:tcPr>
            <w:tcW w:w="1129" w:type="dxa"/>
            <w:shd w:val="clear" w:color="auto" w:fill="CD257D"/>
          </w:tcPr>
          <w:p w14:paraId="06C7125A" w14:textId="44EF8C96" w:rsidR="005C6976" w:rsidRPr="000B0B36" w:rsidRDefault="005C6976" w:rsidP="00AA2CC4">
            <w:pPr>
              <w:jc w:val="both"/>
              <w:rPr>
                <w:b/>
                <w:bCs/>
                <w:sz w:val="24"/>
                <w:szCs w:val="24"/>
              </w:rPr>
            </w:pPr>
            <w:r w:rsidRPr="000B0B36">
              <w:rPr>
                <w:b/>
                <w:bCs/>
                <w:sz w:val="24"/>
                <w:szCs w:val="24"/>
              </w:rPr>
              <w:t>Étape 1</w:t>
            </w:r>
          </w:p>
        </w:tc>
      </w:tr>
    </w:tbl>
    <w:p w14:paraId="455F11E6" w14:textId="185FF3F2" w:rsidR="005C6976" w:rsidRPr="00730C84" w:rsidRDefault="005C6976" w:rsidP="00AA2CC4">
      <w:pPr>
        <w:jc w:val="both"/>
        <w:rPr>
          <w:b/>
          <w:bCs/>
          <w:sz w:val="24"/>
          <w:szCs w:val="24"/>
        </w:rPr>
      </w:pPr>
      <w:r w:rsidRPr="00730C84">
        <w:rPr>
          <w:b/>
          <w:bCs/>
          <w:sz w:val="24"/>
          <w:szCs w:val="24"/>
        </w:rPr>
        <w:t>Informations et consignes de la direction</w:t>
      </w:r>
      <w:r w:rsidR="00DF74F4" w:rsidRPr="00730C84">
        <w:rPr>
          <w:b/>
          <w:bCs/>
          <w:sz w:val="24"/>
          <w:szCs w:val="24"/>
        </w:rPr>
        <w:t xml:space="preserve"> </w:t>
      </w:r>
      <w:r w:rsidR="00D40F12" w:rsidRPr="00730C84">
        <w:rPr>
          <w:b/>
          <w:bCs/>
          <w:sz w:val="24"/>
          <w:szCs w:val="24"/>
        </w:rPr>
        <w:t xml:space="preserve">transmises aux enseignants </w:t>
      </w:r>
      <w:r w:rsidR="00DF74F4" w:rsidRPr="00730C84">
        <w:rPr>
          <w:b/>
          <w:bCs/>
          <w:sz w:val="24"/>
          <w:szCs w:val="24"/>
        </w:rPr>
        <w:t>[5-3.21.3 a</w:t>
      </w:r>
      <w:r w:rsidR="004B56A8" w:rsidRPr="00730C84">
        <w:rPr>
          <w:b/>
          <w:bCs/>
          <w:sz w:val="24"/>
          <w:szCs w:val="24"/>
        </w:rPr>
        <w:t>)</w:t>
      </w:r>
    </w:p>
    <w:p w14:paraId="462B7CC6" w14:textId="4CAAD089" w:rsidR="00DD658B" w:rsidRPr="00730C84" w:rsidRDefault="00DD658B" w:rsidP="00DD658B">
      <w:pPr>
        <w:pStyle w:val="Paragraphedeliste"/>
        <w:numPr>
          <w:ilvl w:val="0"/>
          <w:numId w:val="10"/>
        </w:numPr>
        <w:jc w:val="both"/>
      </w:pPr>
      <w:proofErr w:type="gramStart"/>
      <w:r w:rsidRPr="00730C84">
        <w:t>le</w:t>
      </w:r>
      <w:proofErr w:type="gramEnd"/>
      <w:r w:rsidRPr="00730C84">
        <w:t xml:space="preserve"> nombre de groupes à former;</w:t>
      </w:r>
    </w:p>
    <w:p w14:paraId="2832106F" w14:textId="007F727D" w:rsidR="00DD658B" w:rsidRPr="00730C84" w:rsidRDefault="00DD658B" w:rsidP="00DD658B">
      <w:pPr>
        <w:pStyle w:val="Paragraphedeliste"/>
        <w:numPr>
          <w:ilvl w:val="0"/>
          <w:numId w:val="10"/>
        </w:numPr>
        <w:jc w:val="both"/>
      </w:pPr>
      <w:proofErr w:type="gramStart"/>
      <w:r w:rsidRPr="00730C84">
        <w:t>le</w:t>
      </w:r>
      <w:proofErr w:type="gramEnd"/>
      <w:r w:rsidRPr="00730C84">
        <w:t xml:space="preserve"> nombre d’enseignants alloué</w:t>
      </w:r>
      <w:r w:rsidR="003B2F15">
        <w:t>s</w:t>
      </w:r>
      <w:r w:rsidRPr="00730C84">
        <w:t xml:space="preserve"> par discipline</w:t>
      </w:r>
      <w:r w:rsidR="000974BE">
        <w:t xml:space="preserve"> ou</w:t>
      </w:r>
      <w:r w:rsidRPr="00730C84">
        <w:t xml:space="preserve"> par champ</w:t>
      </w:r>
      <w:r w:rsidR="004B56A8" w:rsidRPr="00730C84">
        <w:t>;</w:t>
      </w:r>
    </w:p>
    <w:p w14:paraId="465389E4" w14:textId="3222E59B" w:rsidR="00DD658B" w:rsidRPr="00730C84" w:rsidRDefault="00DD658B" w:rsidP="00DD658B">
      <w:pPr>
        <w:pStyle w:val="Paragraphedeliste"/>
        <w:numPr>
          <w:ilvl w:val="0"/>
          <w:numId w:val="10"/>
        </w:numPr>
        <w:jc w:val="both"/>
      </w:pPr>
      <w:proofErr w:type="gramStart"/>
      <w:r w:rsidRPr="00730C84">
        <w:t>toutes</w:t>
      </w:r>
      <w:proofErr w:type="gramEnd"/>
      <w:r w:rsidRPr="00730C84">
        <w:t xml:space="preserve"> les informations pertinentes qui permettent la confection des tâches;</w:t>
      </w:r>
    </w:p>
    <w:p w14:paraId="23C05D16" w14:textId="136C4568" w:rsidR="00DD658B" w:rsidRPr="00730C84" w:rsidRDefault="00DD658B" w:rsidP="00DD658B">
      <w:pPr>
        <w:pStyle w:val="Paragraphedeliste"/>
        <w:numPr>
          <w:ilvl w:val="0"/>
          <w:numId w:val="10"/>
        </w:numPr>
        <w:jc w:val="both"/>
      </w:pPr>
      <w:proofErr w:type="gramStart"/>
      <w:r w:rsidRPr="00730C84">
        <w:rPr>
          <w:b/>
          <w:bCs/>
        </w:rPr>
        <w:t>toutes</w:t>
      </w:r>
      <w:proofErr w:type="gramEnd"/>
      <w:r w:rsidRPr="00730C84">
        <w:rPr>
          <w:b/>
          <w:bCs/>
        </w:rPr>
        <w:t xml:space="preserve"> les contraintes </w:t>
      </w:r>
      <w:r w:rsidR="00D85B93" w:rsidRPr="00730C84">
        <w:t>et</w:t>
      </w:r>
      <w:r w:rsidRPr="00730C84">
        <w:rPr>
          <w:b/>
          <w:bCs/>
        </w:rPr>
        <w:t xml:space="preserve"> toutes les exigences</w:t>
      </w:r>
      <w:r w:rsidRPr="00730C84">
        <w:t>.</w:t>
      </w:r>
      <w:r w:rsidR="002C6C90">
        <w:t xml:space="preserve"> (À moins qu’elles soient abusive</w:t>
      </w:r>
      <w:r w:rsidR="0016063A">
        <w:t>s</w:t>
      </w:r>
      <w:r w:rsidR="002C6C90">
        <w:t>)</w:t>
      </w:r>
    </w:p>
    <w:p w14:paraId="57F650D1" w14:textId="3C99CFF0" w:rsidR="009760E6" w:rsidRPr="00730C84" w:rsidRDefault="00D40F12" w:rsidP="00A76268">
      <w:pPr>
        <w:ind w:left="360"/>
        <w:jc w:val="both"/>
      </w:pPr>
      <w:r w:rsidRPr="00730C84">
        <w:t>Chaque disciplines ou champ a l</w:t>
      </w:r>
      <w:r w:rsidR="00C7586E" w:rsidRPr="00730C84">
        <w:t>’obligation de respecter</w:t>
      </w:r>
      <w:r w:rsidR="00065C65" w:rsidRPr="00730C84">
        <w:t xml:space="preserve"> ces contraintes et ces exigences lors</w:t>
      </w:r>
      <w:r w:rsidRPr="00730C84">
        <w:t xml:space="preserve"> d</w:t>
      </w:r>
      <w:r w:rsidR="00DB5590" w:rsidRPr="00730C84">
        <w:t>u découpage</w:t>
      </w:r>
      <w:r w:rsidR="00065C65" w:rsidRPr="00730C84">
        <w:t xml:space="preserve"> de</w:t>
      </w:r>
      <w:r w:rsidRPr="00730C84">
        <w:t>s</w:t>
      </w:r>
      <w:r w:rsidR="00065C65" w:rsidRPr="00730C84">
        <w:t xml:space="preserve"> tâche</w:t>
      </w:r>
      <w:r w:rsidRPr="00730C84">
        <w:t>s</w:t>
      </w:r>
      <w:r w:rsidR="00065C65" w:rsidRPr="00730C84">
        <w:t>, sous peine de</w:t>
      </w:r>
      <w:r w:rsidRPr="00730C84">
        <w:t xml:space="preserve"> </w:t>
      </w:r>
      <w:r w:rsidR="00065C65" w:rsidRPr="00730C84">
        <w:t xml:space="preserve">refus </w:t>
      </w:r>
      <w:r w:rsidRPr="00730C84">
        <w:t>par la direction.</w:t>
      </w:r>
      <w:r w:rsidR="00065C65" w:rsidRPr="00730C84">
        <w:t xml:space="preserve"> </w:t>
      </w:r>
    </w:p>
    <w:tbl>
      <w:tblPr>
        <w:tblStyle w:val="Grilledutableau"/>
        <w:tblW w:w="0" w:type="auto"/>
        <w:tblLook w:val="04A0" w:firstRow="1" w:lastRow="0" w:firstColumn="1" w:lastColumn="0" w:noHBand="0" w:noVBand="1"/>
      </w:tblPr>
      <w:tblGrid>
        <w:gridCol w:w="988"/>
      </w:tblGrid>
      <w:tr w:rsidR="00D41A83" w14:paraId="2757CED1" w14:textId="77777777" w:rsidTr="00751AF8">
        <w:tc>
          <w:tcPr>
            <w:tcW w:w="988" w:type="dxa"/>
            <w:shd w:val="clear" w:color="auto" w:fill="CD257D"/>
          </w:tcPr>
          <w:p w14:paraId="7A1C3630" w14:textId="002CC80C" w:rsidR="00D41A83" w:rsidRPr="00D41A83" w:rsidRDefault="00D41A83" w:rsidP="00D41A83">
            <w:pPr>
              <w:jc w:val="both"/>
              <w:rPr>
                <w:b/>
                <w:bCs/>
                <w:sz w:val="24"/>
                <w:szCs w:val="24"/>
              </w:rPr>
            </w:pPr>
            <w:r w:rsidRPr="00D41A83">
              <w:rPr>
                <w:b/>
                <w:bCs/>
                <w:sz w:val="24"/>
                <w:szCs w:val="24"/>
              </w:rPr>
              <w:t>Étape 2</w:t>
            </w:r>
          </w:p>
        </w:tc>
      </w:tr>
    </w:tbl>
    <w:p w14:paraId="1186E75A" w14:textId="1510BE8C" w:rsidR="005A20FB" w:rsidRPr="00730C84" w:rsidRDefault="00D41A83" w:rsidP="00D41A83">
      <w:pPr>
        <w:jc w:val="both"/>
        <w:rPr>
          <w:b/>
          <w:bCs/>
          <w:sz w:val="24"/>
          <w:szCs w:val="24"/>
        </w:rPr>
      </w:pPr>
      <w:r w:rsidRPr="00730C84">
        <w:rPr>
          <w:b/>
          <w:bCs/>
          <w:sz w:val="24"/>
          <w:szCs w:val="24"/>
        </w:rPr>
        <w:t>Confection des tâches par les enseignants réguliers de chaque discipline ou cham</w:t>
      </w:r>
      <w:r w:rsidR="00300BB5" w:rsidRPr="00730C84">
        <w:rPr>
          <w:b/>
          <w:bCs/>
          <w:sz w:val="24"/>
          <w:szCs w:val="24"/>
        </w:rPr>
        <w:t>p. (Le</w:t>
      </w:r>
      <w:r w:rsidR="00B66D93" w:rsidRPr="00730C84">
        <w:rPr>
          <w:b/>
          <w:bCs/>
          <w:sz w:val="24"/>
          <w:szCs w:val="24"/>
        </w:rPr>
        <w:t xml:space="preserve"> découpage.</w:t>
      </w:r>
      <w:r w:rsidR="00300BB5" w:rsidRPr="00730C84">
        <w:rPr>
          <w:b/>
          <w:bCs/>
          <w:sz w:val="24"/>
          <w:szCs w:val="24"/>
        </w:rPr>
        <w:t>)</w:t>
      </w:r>
      <w:r w:rsidRPr="00730C84">
        <w:rPr>
          <w:b/>
          <w:bCs/>
          <w:sz w:val="24"/>
          <w:szCs w:val="24"/>
        </w:rPr>
        <w:t xml:space="preserve"> </w:t>
      </w:r>
    </w:p>
    <w:p w14:paraId="43860370" w14:textId="6A1BB096" w:rsidR="00F97D13" w:rsidRPr="00730C84" w:rsidRDefault="00F97D13" w:rsidP="00D41A83">
      <w:pPr>
        <w:jc w:val="both"/>
        <w:rPr>
          <w:b/>
          <w:bCs/>
        </w:rPr>
      </w:pPr>
      <w:r w:rsidRPr="00730C84">
        <w:rPr>
          <w:b/>
          <w:bCs/>
        </w:rPr>
        <w:t>Ce qu’il faut faire :</w:t>
      </w:r>
    </w:p>
    <w:p w14:paraId="677B4ED8" w14:textId="2B04C853" w:rsidR="00FB2EC2" w:rsidRPr="00425A30" w:rsidRDefault="002C6C90" w:rsidP="00F97D13">
      <w:pPr>
        <w:pStyle w:val="Paragraphedeliste"/>
        <w:numPr>
          <w:ilvl w:val="0"/>
          <w:numId w:val="11"/>
        </w:numPr>
        <w:jc w:val="both"/>
      </w:pPr>
      <w:r>
        <w:lastRenderedPageBreak/>
        <w:t>*</w:t>
      </w:r>
      <w:r w:rsidR="00FB2EC2" w:rsidRPr="00425A30">
        <w:t>Les enseignants d’une même disciplin</w:t>
      </w:r>
      <w:r w:rsidR="00647B31">
        <w:t>e ou</w:t>
      </w:r>
      <w:r w:rsidR="00FB2EC2" w:rsidRPr="00425A30">
        <w:t xml:space="preserve"> d’un même champ se réuni</w:t>
      </w:r>
      <w:r w:rsidR="00F97D13" w:rsidRPr="00425A30">
        <w:t>ssent</w:t>
      </w:r>
      <w:r w:rsidR="00705E3A" w:rsidRPr="00425A30">
        <w:t xml:space="preserve"> pour confectionner des tâches d’enseignement en respectant les informations fournies </w:t>
      </w:r>
      <w:r>
        <w:t>par la direction.</w:t>
      </w:r>
    </w:p>
    <w:p w14:paraId="786D1592" w14:textId="5E5F6EFA" w:rsidR="00300BB5" w:rsidRPr="00425A30" w:rsidRDefault="002C6C90" w:rsidP="00300BB5">
      <w:pPr>
        <w:pStyle w:val="Paragraphedeliste"/>
        <w:jc w:val="both"/>
      </w:pPr>
      <w:r>
        <w:t>*</w:t>
      </w:r>
      <w:r w:rsidR="00DE4476" w:rsidRPr="00425A30">
        <w:t xml:space="preserve"> </w:t>
      </w:r>
      <w:r w:rsidR="00300BB5" w:rsidRPr="00425A30">
        <w:t>I</w:t>
      </w:r>
      <w:r w:rsidR="00F97D13" w:rsidRPr="00425A30">
        <w:t>l est de la responsabilité de</w:t>
      </w:r>
      <w:r w:rsidR="00026B7D" w:rsidRPr="00425A30">
        <w:t xml:space="preserve"> chaque </w:t>
      </w:r>
      <w:r w:rsidR="00F97D13" w:rsidRPr="00425A30">
        <w:t xml:space="preserve">enseignant </w:t>
      </w:r>
      <w:r w:rsidR="00026B7D" w:rsidRPr="00425A30">
        <w:t xml:space="preserve">responsable de l’opération </w:t>
      </w:r>
      <w:r w:rsidR="00F67AFB" w:rsidRPr="00425A30">
        <w:t>de mettre en branle cette rencontre</w:t>
      </w:r>
      <w:r w:rsidR="00A004B8" w:rsidRPr="00425A30">
        <w:t>.</w:t>
      </w:r>
    </w:p>
    <w:p w14:paraId="1540E709" w14:textId="0E31581F" w:rsidR="00756D55" w:rsidRPr="00425A30" w:rsidRDefault="00756D55" w:rsidP="00300BB5">
      <w:pPr>
        <w:pStyle w:val="Paragraphedeliste"/>
        <w:jc w:val="both"/>
      </w:pPr>
      <w:r w:rsidRPr="00425A30">
        <w:t xml:space="preserve"> </w:t>
      </w:r>
      <w:r w:rsidR="002C6C90">
        <w:t>*</w:t>
      </w:r>
      <w:r w:rsidRPr="00425A30">
        <w:t xml:space="preserve">Avant de débuter le </w:t>
      </w:r>
      <w:r w:rsidR="003F5F65" w:rsidRPr="00425A30">
        <w:t xml:space="preserve">découpage </w:t>
      </w:r>
      <w:r w:rsidRPr="00425A30">
        <w:t>des tâches, les enseignants</w:t>
      </w:r>
      <w:r w:rsidR="00026B7D" w:rsidRPr="00425A30">
        <w:t xml:space="preserve"> doivent décider </w:t>
      </w:r>
      <w:r w:rsidR="003F5F65" w:rsidRPr="00425A30">
        <w:t>d</w:t>
      </w:r>
      <w:r w:rsidR="00026B7D" w:rsidRPr="00425A30">
        <w:t>es critères qui vont les guider à la confection de tâches équitable</w:t>
      </w:r>
      <w:r w:rsidR="009477A6" w:rsidRPr="00425A30">
        <w:t>s</w:t>
      </w:r>
      <w:r w:rsidR="00026B7D" w:rsidRPr="00425A30">
        <w:t>.</w:t>
      </w:r>
    </w:p>
    <w:p w14:paraId="01653680" w14:textId="77777777" w:rsidR="00492E34" w:rsidRPr="00425A30" w:rsidRDefault="00492E34" w:rsidP="00492E34">
      <w:pPr>
        <w:pStyle w:val="Paragraphedeliste"/>
      </w:pPr>
    </w:p>
    <w:p w14:paraId="0C0CBE8A" w14:textId="623615A5" w:rsidR="002C6C90" w:rsidRDefault="002C6C90" w:rsidP="002C6C90">
      <w:pPr>
        <w:pStyle w:val="Paragraphedeliste"/>
        <w:numPr>
          <w:ilvl w:val="0"/>
          <w:numId w:val="11"/>
        </w:numPr>
        <w:jc w:val="both"/>
      </w:pPr>
      <w:r>
        <w:t>*</w:t>
      </w:r>
      <w:r w:rsidR="00492E34" w:rsidRPr="00425A30">
        <w:t>Une fois les tâches découpées, elles doiven</w:t>
      </w:r>
      <w:r w:rsidR="005960E3" w:rsidRPr="00425A30">
        <w:t>t être transcrites sur le formulaire</w:t>
      </w:r>
      <w:r w:rsidR="00552C0F" w:rsidRPr="00425A30">
        <w:t xml:space="preserve"> </w:t>
      </w:r>
      <w:r w:rsidR="002A7AA5">
        <w:t>‘’</w:t>
      </w:r>
      <w:r w:rsidR="00552C0F" w:rsidRPr="00425A30">
        <w:t>PROPOS</w:t>
      </w:r>
      <w:r w:rsidR="00647B31">
        <w:t>I</w:t>
      </w:r>
      <w:r w:rsidR="00552C0F" w:rsidRPr="00425A30">
        <w:t>TION PRINCIPALE</w:t>
      </w:r>
      <w:r w:rsidR="002A7AA5">
        <w:t>’’</w:t>
      </w:r>
      <w:r w:rsidR="004902A6" w:rsidRPr="00425A30">
        <w:t>.</w:t>
      </w:r>
    </w:p>
    <w:p w14:paraId="31D988E3" w14:textId="1F09A4F9" w:rsidR="00492E34" w:rsidRPr="00425A30" w:rsidRDefault="002C6C90" w:rsidP="002C6C90">
      <w:pPr>
        <w:pStyle w:val="Paragraphedeliste"/>
        <w:jc w:val="both"/>
      </w:pPr>
      <w:r>
        <w:t>*</w:t>
      </w:r>
      <w:r w:rsidR="005960E3" w:rsidRPr="00425A30">
        <w:t xml:space="preserve"> </w:t>
      </w:r>
      <w:r w:rsidR="00552C0F" w:rsidRPr="00425A30">
        <w:t xml:space="preserve">Si, les enseignants </w:t>
      </w:r>
      <w:r w:rsidR="00425A30">
        <w:t>ont</w:t>
      </w:r>
      <w:r w:rsidR="00552C0F" w:rsidRPr="00425A30">
        <w:t xml:space="preserve"> de</w:t>
      </w:r>
      <w:r w:rsidR="006C3B57" w:rsidRPr="00425A30">
        <w:t>s</w:t>
      </w:r>
      <w:r w:rsidR="00552C0F" w:rsidRPr="00425A30">
        <w:t xml:space="preserve"> raisons de croire que de nouveaux groupes seront formés, ils peuvent initier une seconde version de </w:t>
      </w:r>
      <w:r w:rsidR="00425A30">
        <w:t>découpage</w:t>
      </w:r>
      <w:r w:rsidR="00552C0F" w:rsidRPr="00425A30">
        <w:t xml:space="preserve"> de tâches </w:t>
      </w:r>
      <w:r w:rsidR="007D7306" w:rsidRPr="00425A30">
        <w:t xml:space="preserve">qui devra </w:t>
      </w:r>
      <w:r w:rsidR="006C3B57" w:rsidRPr="00425A30">
        <w:t xml:space="preserve">être </w:t>
      </w:r>
      <w:r w:rsidR="00BC6FAB" w:rsidRPr="00425A30">
        <w:t>transmise</w:t>
      </w:r>
      <w:r w:rsidR="00547838">
        <w:t xml:space="preserve"> </w:t>
      </w:r>
      <w:r w:rsidR="00BC6FAB" w:rsidRPr="00425A30">
        <w:t>sur</w:t>
      </w:r>
      <w:r w:rsidR="00552C0F" w:rsidRPr="00425A30">
        <w:t xml:space="preserve"> le formulaire</w:t>
      </w:r>
      <w:r w:rsidR="002A7AA5">
        <w:t xml:space="preserve"> ‘’</w:t>
      </w:r>
      <w:r w:rsidR="00552C0F" w:rsidRPr="00425A30">
        <w:t>P</w:t>
      </w:r>
      <w:r w:rsidR="007D7306" w:rsidRPr="00425A30">
        <w:t>ROPOSITION OPTIONNELLE</w:t>
      </w:r>
      <w:r w:rsidR="002A7AA5">
        <w:t xml:space="preserve">’’ </w:t>
      </w:r>
      <w:r w:rsidR="00425A30">
        <w:t>qui devra</w:t>
      </w:r>
      <w:r w:rsidR="007D7306" w:rsidRPr="00425A30">
        <w:t xml:space="preserve"> être remis</w:t>
      </w:r>
      <w:r w:rsidR="00010853" w:rsidRPr="00425A30">
        <w:t>e</w:t>
      </w:r>
      <w:r w:rsidR="00E965AD">
        <w:t xml:space="preserve"> à la direction </w:t>
      </w:r>
      <w:r w:rsidR="007D7306" w:rsidRPr="00425A30">
        <w:t xml:space="preserve">en même temps </w:t>
      </w:r>
      <w:r w:rsidR="00E965AD">
        <w:t>que</w:t>
      </w:r>
      <w:r w:rsidR="007D7306" w:rsidRPr="00425A30">
        <w:t xml:space="preserve"> la version principale</w:t>
      </w:r>
      <w:r w:rsidR="00E965AD">
        <w:t>.</w:t>
      </w:r>
    </w:p>
    <w:p w14:paraId="59CDA232" w14:textId="77777777" w:rsidR="008A2DDB" w:rsidRPr="00425A30" w:rsidRDefault="008A2DDB" w:rsidP="008A2DDB">
      <w:pPr>
        <w:pStyle w:val="Paragraphedeliste"/>
      </w:pPr>
    </w:p>
    <w:p w14:paraId="15E12096" w14:textId="70757BA8" w:rsidR="0041261F" w:rsidRPr="0041261F" w:rsidRDefault="008A2DDB" w:rsidP="00D41A83">
      <w:pPr>
        <w:pStyle w:val="Paragraphedeliste"/>
        <w:numPr>
          <w:ilvl w:val="0"/>
          <w:numId w:val="11"/>
        </w:numPr>
        <w:jc w:val="both"/>
        <w:rPr>
          <w:color w:val="0070C0"/>
        </w:rPr>
      </w:pPr>
      <w:r w:rsidRPr="0041261F">
        <w:rPr>
          <w:u w:val="double"/>
        </w:rPr>
        <w:t xml:space="preserve">À la fin de la rencontre, la personne responsable de l’opération doit faire parvenir </w:t>
      </w:r>
      <w:r w:rsidR="00502721" w:rsidRPr="0041261F">
        <w:rPr>
          <w:u w:val="double"/>
        </w:rPr>
        <w:t>une copie</w:t>
      </w:r>
      <w:r w:rsidR="00502721" w:rsidRPr="00425A30">
        <w:t xml:space="preserve"> du</w:t>
      </w:r>
      <w:r w:rsidRPr="00425A30">
        <w:t xml:space="preserve"> formulaire de la proposition principale et de la proposition optionnelle</w:t>
      </w:r>
      <w:r w:rsidR="00647B31">
        <w:t xml:space="preserve"> </w:t>
      </w:r>
      <w:r w:rsidRPr="0041261F">
        <w:rPr>
          <w:u w:val="double"/>
        </w:rPr>
        <w:t>au syndicat à l’adresse suivante</w:t>
      </w:r>
      <w:r w:rsidR="0041261F">
        <w:rPr>
          <w:u w:val="double"/>
        </w:rPr>
        <w:t> </w:t>
      </w:r>
      <w:r w:rsidR="002C6C90">
        <w:rPr>
          <w:u w:val="double"/>
        </w:rPr>
        <w:t>à</w:t>
      </w:r>
      <w:r w:rsidR="0041261F" w:rsidRPr="0041261F">
        <w:rPr>
          <w:color w:val="0070C0"/>
          <w:u w:val="double"/>
        </w:rPr>
        <w:t xml:space="preserve">: </w:t>
      </w:r>
      <w:r w:rsidR="0041261F" w:rsidRPr="0041261F">
        <w:rPr>
          <w:b/>
          <w:bCs/>
          <w:color w:val="0070C0"/>
          <w:u w:val="double"/>
        </w:rPr>
        <w:t>Pr</w:t>
      </w:r>
      <w:r w:rsidR="00647B31">
        <w:rPr>
          <w:b/>
          <w:bCs/>
          <w:color w:val="0070C0"/>
          <w:u w:val="double"/>
        </w:rPr>
        <w:t>e</w:t>
      </w:r>
      <w:r w:rsidR="0041261F" w:rsidRPr="0041261F">
        <w:rPr>
          <w:b/>
          <w:bCs/>
          <w:color w:val="0070C0"/>
          <w:u w:val="double"/>
        </w:rPr>
        <w:t xml:space="preserve">sidence@leses.org </w:t>
      </w:r>
    </w:p>
    <w:p w14:paraId="5E57714D" w14:textId="77777777" w:rsidR="0041261F" w:rsidRDefault="0041261F" w:rsidP="0041261F">
      <w:pPr>
        <w:pStyle w:val="Paragraphedeliste"/>
      </w:pPr>
    </w:p>
    <w:p w14:paraId="0BC9E370" w14:textId="6615DABC" w:rsidR="00705E3A" w:rsidRPr="00425A30" w:rsidRDefault="0072065C" w:rsidP="00D41A83">
      <w:pPr>
        <w:pStyle w:val="Paragraphedeliste"/>
        <w:numPr>
          <w:ilvl w:val="0"/>
          <w:numId w:val="11"/>
        </w:numPr>
        <w:jc w:val="both"/>
      </w:pPr>
      <w:r>
        <w:t>Si la proposition est acceptée,</w:t>
      </w:r>
      <w:r w:rsidR="00FA5B90" w:rsidRPr="00425A30">
        <w:t xml:space="preserve"> les enseignants</w:t>
      </w:r>
      <w:r w:rsidR="00705E3A" w:rsidRPr="00425A30">
        <w:t xml:space="preserve"> p</w:t>
      </w:r>
      <w:r>
        <w:t>euvent</w:t>
      </w:r>
      <w:r w:rsidR="00705E3A" w:rsidRPr="00425A30">
        <w:t xml:space="preserve"> passer à l’étape 3.  Si la direction</w:t>
      </w:r>
      <w:r>
        <w:t xml:space="preserve"> demande </w:t>
      </w:r>
      <w:r w:rsidR="00705E3A" w:rsidRPr="00425A30">
        <w:t xml:space="preserve">des modifications, les enseignants doivent </w:t>
      </w:r>
      <w:r>
        <w:t xml:space="preserve">revoir leur proposition </w:t>
      </w:r>
      <w:r w:rsidR="00705E3A" w:rsidRPr="00425A30">
        <w:t xml:space="preserve">et </w:t>
      </w:r>
      <w:r>
        <w:t xml:space="preserve">la </w:t>
      </w:r>
      <w:r w:rsidR="00705E3A" w:rsidRPr="00425A30">
        <w:t xml:space="preserve">soumettre </w:t>
      </w:r>
      <w:r>
        <w:t xml:space="preserve">à nouveau </w:t>
      </w:r>
      <w:r w:rsidR="00705E3A" w:rsidRPr="00425A30">
        <w:t>à la direction</w:t>
      </w:r>
      <w:r>
        <w:t>.</w:t>
      </w:r>
    </w:p>
    <w:p w14:paraId="6F2FD2C5" w14:textId="77777777" w:rsidR="005746D1" w:rsidRPr="00425A30" w:rsidRDefault="005746D1" w:rsidP="005746D1">
      <w:pPr>
        <w:pStyle w:val="Paragraphedeliste"/>
      </w:pPr>
    </w:p>
    <w:p w14:paraId="3E2CF529" w14:textId="63B3FC4E" w:rsidR="00C1270F" w:rsidRPr="00425A30" w:rsidRDefault="00705E3A" w:rsidP="00435AEA">
      <w:pPr>
        <w:pStyle w:val="Paragraphedeliste"/>
        <w:numPr>
          <w:ilvl w:val="0"/>
          <w:numId w:val="11"/>
        </w:numPr>
        <w:jc w:val="both"/>
      </w:pPr>
      <w:r w:rsidRPr="00425A30">
        <w:t>Si</w:t>
      </w:r>
      <w:r w:rsidR="00FA5B90" w:rsidRPr="00425A30">
        <w:t xml:space="preserve"> la direction considère que</w:t>
      </w:r>
      <w:r w:rsidR="00366A49">
        <w:t xml:space="preserve"> </w:t>
      </w:r>
      <w:r w:rsidR="0080707A">
        <w:t xml:space="preserve">le </w:t>
      </w:r>
      <w:r w:rsidR="00366A49">
        <w:t>dernier p</w:t>
      </w:r>
      <w:r w:rsidR="00FA5B90" w:rsidRPr="00425A30">
        <w:t>rojet</w:t>
      </w:r>
      <w:r w:rsidR="00366A49">
        <w:t xml:space="preserve"> </w:t>
      </w:r>
      <w:r w:rsidR="00FA5B90" w:rsidRPr="00425A30">
        <w:t>ne répond toujours pas</w:t>
      </w:r>
      <w:r w:rsidR="00366A49">
        <w:t xml:space="preserve"> à ses</w:t>
      </w:r>
      <w:r w:rsidR="00FA5B90" w:rsidRPr="00425A30">
        <w:t xml:space="preserve"> </w:t>
      </w:r>
      <w:r w:rsidR="00327216" w:rsidRPr="00425A30">
        <w:t xml:space="preserve">exigences ou </w:t>
      </w:r>
      <w:r w:rsidR="00366A49">
        <w:t>c</w:t>
      </w:r>
      <w:r w:rsidR="00FA5B90" w:rsidRPr="00425A30">
        <w:t>on</w:t>
      </w:r>
      <w:r w:rsidR="00366A49">
        <w:t xml:space="preserve">traintes </w:t>
      </w:r>
      <w:r w:rsidR="0080707A">
        <w:t xml:space="preserve">ou </w:t>
      </w:r>
      <w:r w:rsidR="00366A49">
        <w:t>à</w:t>
      </w:r>
      <w:r w:rsidR="006C3B57" w:rsidRPr="00425A30">
        <w:t xml:space="preserve"> des t</w:t>
      </w:r>
      <w:r w:rsidR="00327216" w:rsidRPr="00425A30">
        <w:t>â</w:t>
      </w:r>
      <w:r w:rsidR="006C3B57" w:rsidRPr="00425A30">
        <w:t>ches équitables</w:t>
      </w:r>
      <w:r w:rsidR="00647B31">
        <w:t>,</w:t>
      </w:r>
      <w:r w:rsidR="0080707A">
        <w:t xml:space="preserve"> elle peut</w:t>
      </w:r>
      <w:r w:rsidR="00FA5B90" w:rsidRPr="00425A30">
        <w:t xml:space="preserve"> pro</w:t>
      </w:r>
      <w:r w:rsidR="00647B31">
        <w:t>cé</w:t>
      </w:r>
      <w:r w:rsidR="00FA5B90" w:rsidRPr="00425A30">
        <w:t>d</w:t>
      </w:r>
      <w:r w:rsidR="0080707A">
        <w:t>er</w:t>
      </w:r>
      <w:r w:rsidR="00FA5B90" w:rsidRPr="00425A30">
        <w:t xml:space="preserve"> au découpage des tâches et les enseignants pourront passer à l’étape 3.</w:t>
      </w:r>
      <w:r w:rsidRPr="00425A30">
        <w:t xml:space="preserve">  </w:t>
      </w:r>
    </w:p>
    <w:tbl>
      <w:tblPr>
        <w:tblStyle w:val="Grilledutableau"/>
        <w:tblW w:w="0" w:type="auto"/>
        <w:tblLook w:val="04A0" w:firstRow="1" w:lastRow="0" w:firstColumn="1" w:lastColumn="0" w:noHBand="0" w:noVBand="1"/>
      </w:tblPr>
      <w:tblGrid>
        <w:gridCol w:w="988"/>
      </w:tblGrid>
      <w:tr w:rsidR="00435AEA" w14:paraId="37C83770" w14:textId="77777777" w:rsidTr="00751AF8">
        <w:tc>
          <w:tcPr>
            <w:tcW w:w="988" w:type="dxa"/>
            <w:shd w:val="clear" w:color="auto" w:fill="CD257D"/>
          </w:tcPr>
          <w:p w14:paraId="32D53111" w14:textId="1E058A29" w:rsidR="00435AEA" w:rsidRDefault="00435AEA" w:rsidP="00435AEA">
            <w:pPr>
              <w:jc w:val="both"/>
              <w:rPr>
                <w:sz w:val="24"/>
                <w:szCs w:val="24"/>
              </w:rPr>
            </w:pPr>
            <w:r>
              <w:rPr>
                <w:sz w:val="24"/>
                <w:szCs w:val="24"/>
              </w:rPr>
              <w:t>Étape 3</w:t>
            </w:r>
          </w:p>
        </w:tc>
      </w:tr>
    </w:tbl>
    <w:p w14:paraId="3C2DB9C7" w14:textId="1E1DAD87" w:rsidR="00705E3A" w:rsidRPr="00930646" w:rsidRDefault="00373CC0" w:rsidP="00D41A83">
      <w:pPr>
        <w:jc w:val="both"/>
        <w:rPr>
          <w:b/>
          <w:bCs/>
          <w:sz w:val="24"/>
          <w:szCs w:val="24"/>
        </w:rPr>
      </w:pPr>
      <w:r w:rsidRPr="00930646">
        <w:rPr>
          <w:b/>
          <w:bCs/>
          <w:sz w:val="24"/>
          <w:szCs w:val="24"/>
        </w:rPr>
        <w:t xml:space="preserve">Répartition des tâches entre les enseignants réguliers </w:t>
      </w:r>
      <w:r w:rsidR="00663D2D" w:rsidRPr="00930646">
        <w:rPr>
          <w:b/>
          <w:bCs/>
          <w:sz w:val="24"/>
          <w:szCs w:val="24"/>
        </w:rPr>
        <w:t xml:space="preserve">d’un même champ, </w:t>
      </w:r>
      <w:r w:rsidRPr="00930646">
        <w:rPr>
          <w:b/>
          <w:bCs/>
          <w:sz w:val="24"/>
          <w:szCs w:val="24"/>
        </w:rPr>
        <w:t>d’une même discipline</w:t>
      </w:r>
      <w:r w:rsidR="004B56A8" w:rsidRPr="00930646">
        <w:rPr>
          <w:b/>
          <w:bCs/>
          <w:sz w:val="24"/>
          <w:szCs w:val="24"/>
        </w:rPr>
        <w:t>.</w:t>
      </w:r>
    </w:p>
    <w:p w14:paraId="0B661756" w14:textId="1052292A" w:rsidR="00A078B2" w:rsidRPr="00930646" w:rsidRDefault="0035061E" w:rsidP="00A078B2">
      <w:pPr>
        <w:pStyle w:val="Paragraphedeliste"/>
        <w:numPr>
          <w:ilvl w:val="0"/>
          <w:numId w:val="12"/>
        </w:numPr>
        <w:ind w:left="360"/>
        <w:jc w:val="both"/>
        <w:rPr>
          <w:b/>
          <w:bCs/>
        </w:rPr>
      </w:pPr>
      <w:r w:rsidRPr="00930646">
        <w:t>Lorsque la direction a accepté la proposition de découpage des tâches</w:t>
      </w:r>
      <w:r w:rsidR="00A078B2" w:rsidRPr="00930646">
        <w:t xml:space="preserve"> </w:t>
      </w:r>
      <w:r w:rsidRPr="00930646">
        <w:t xml:space="preserve">ou </w:t>
      </w:r>
      <w:r w:rsidR="00C5406C" w:rsidRPr="00930646">
        <w:t>qu’elle en a décrété une nouvelle</w:t>
      </w:r>
      <w:r w:rsidR="002E4B28">
        <w:t>,</w:t>
      </w:r>
      <w:r w:rsidR="00C5406C" w:rsidRPr="00930646">
        <w:t xml:space="preserve"> elle en remet une copie à la personne responsable</w:t>
      </w:r>
      <w:r w:rsidR="00485AEB" w:rsidRPr="00930646">
        <w:t xml:space="preserve"> de l’opération</w:t>
      </w:r>
      <w:r w:rsidR="00C5406C" w:rsidRPr="00930646">
        <w:t xml:space="preserve"> afin que s’enclenche l’opération de répartition des tâches</w:t>
      </w:r>
      <w:r w:rsidR="002E4B28">
        <w:t>.</w:t>
      </w:r>
      <w:r w:rsidR="00C5406C" w:rsidRPr="00930646">
        <w:t xml:space="preserve"> </w:t>
      </w:r>
    </w:p>
    <w:p w14:paraId="6DC7D36A" w14:textId="77777777" w:rsidR="00A078B2" w:rsidRPr="00930646" w:rsidRDefault="00A078B2" w:rsidP="00A078B2">
      <w:pPr>
        <w:pStyle w:val="Paragraphedeliste"/>
        <w:ind w:left="360"/>
        <w:jc w:val="both"/>
        <w:rPr>
          <w:b/>
          <w:bCs/>
        </w:rPr>
      </w:pPr>
    </w:p>
    <w:p w14:paraId="21FF3009" w14:textId="1200B8B9" w:rsidR="00485AEB" w:rsidRPr="00930646" w:rsidRDefault="00A078B2" w:rsidP="00814CAA">
      <w:pPr>
        <w:pStyle w:val="Paragraphedeliste"/>
        <w:numPr>
          <w:ilvl w:val="0"/>
          <w:numId w:val="12"/>
        </w:numPr>
        <w:ind w:left="360"/>
        <w:jc w:val="both"/>
        <w:rPr>
          <w:b/>
          <w:bCs/>
        </w:rPr>
      </w:pPr>
      <w:r w:rsidRPr="00930646">
        <w:t xml:space="preserve"> Une seconde rencontre </w:t>
      </w:r>
      <w:r w:rsidR="002038F4" w:rsidRPr="00930646">
        <w:t>doit être</w:t>
      </w:r>
      <w:r w:rsidRPr="00930646">
        <w:t xml:space="preserve"> convoquée </w:t>
      </w:r>
      <w:r w:rsidR="002038F4" w:rsidRPr="00930646">
        <w:t>et doit rassembler la totalité des enseignants concernés.</w:t>
      </w:r>
      <w:r w:rsidR="001F5D6C" w:rsidRPr="00930646">
        <w:t xml:space="preserve"> </w:t>
      </w:r>
    </w:p>
    <w:p w14:paraId="1875CD1A" w14:textId="7D31C314" w:rsidR="001F5D6C" w:rsidRPr="002E4B28" w:rsidRDefault="001F5D6C" w:rsidP="002E4B28">
      <w:pPr>
        <w:pStyle w:val="Paragraphedeliste"/>
        <w:ind w:left="360"/>
        <w:jc w:val="both"/>
        <w:rPr>
          <w:b/>
          <w:bCs/>
          <w:color w:val="CD257D"/>
        </w:rPr>
      </w:pPr>
      <w:r w:rsidRPr="00930646">
        <w:rPr>
          <w:color w:val="CD257D"/>
        </w:rPr>
        <w:t xml:space="preserve">Attention, l’enseignant qui ne peut être présent pour une raison valable peut donner une procuration à un collègue de </w:t>
      </w:r>
      <w:r w:rsidR="006C6BC2" w:rsidRPr="00930646">
        <w:rPr>
          <w:color w:val="CD257D"/>
        </w:rPr>
        <w:t>son équipe</w:t>
      </w:r>
      <w:r w:rsidRPr="00930646">
        <w:rPr>
          <w:color w:val="CD257D"/>
        </w:rPr>
        <w:t xml:space="preserve"> pour qu’il parle en son nom. Si la personne ne donne pas signe de vie, elle sera la dernière à choisir une tâche.</w:t>
      </w:r>
      <w:r w:rsidR="002E4B28">
        <w:rPr>
          <w:color w:val="CD257D"/>
        </w:rPr>
        <w:t xml:space="preserve"> </w:t>
      </w:r>
      <w:r w:rsidRPr="00930646">
        <w:t xml:space="preserve">Le choix des tâches doit se faire </w:t>
      </w:r>
      <w:r w:rsidRPr="002E4B28">
        <w:rPr>
          <w:b/>
          <w:bCs/>
        </w:rPr>
        <w:t>en présence de</w:t>
      </w:r>
      <w:r w:rsidRPr="00930646">
        <w:t xml:space="preserve"> tout le groupe d’enseignants</w:t>
      </w:r>
      <w:r w:rsidR="00485AEB" w:rsidRPr="00930646">
        <w:t xml:space="preserve"> concernés.</w:t>
      </w:r>
    </w:p>
    <w:p w14:paraId="31ED0CCD" w14:textId="77777777" w:rsidR="001F5D6C" w:rsidRPr="00930646" w:rsidRDefault="001F5D6C" w:rsidP="001F5D6C">
      <w:pPr>
        <w:pStyle w:val="Paragraphedeliste"/>
      </w:pPr>
    </w:p>
    <w:p w14:paraId="0DAC88F3" w14:textId="13E19C93" w:rsidR="003F5F65" w:rsidRPr="00930646" w:rsidRDefault="001F5D6C" w:rsidP="002E4B28">
      <w:pPr>
        <w:pStyle w:val="Paragraphedeliste"/>
        <w:numPr>
          <w:ilvl w:val="0"/>
          <w:numId w:val="12"/>
        </w:numPr>
        <w:ind w:left="360"/>
        <w:jc w:val="both"/>
      </w:pPr>
      <w:r w:rsidRPr="00930646">
        <w:t>Avant de commencer le choix des tâches, l’équipe</w:t>
      </w:r>
      <w:r w:rsidR="007473E5" w:rsidRPr="00930646">
        <w:t xml:space="preserve"> d’enseignants doit se doter </w:t>
      </w:r>
      <w:r w:rsidR="00485AEB" w:rsidRPr="00930646">
        <w:t>d’</w:t>
      </w:r>
      <w:r w:rsidR="007473E5" w:rsidRPr="00930646">
        <w:t xml:space="preserve">un processus de discrimination, pour </w:t>
      </w:r>
      <w:r w:rsidR="00485AEB" w:rsidRPr="00930646">
        <w:t>connaître</w:t>
      </w:r>
      <w:r w:rsidR="007473E5" w:rsidRPr="00930646">
        <w:t xml:space="preserve"> dans quel ordre les enseignant</w:t>
      </w:r>
      <w:r w:rsidR="008B4468" w:rsidRPr="00930646">
        <w:t>s feront leur choix</w:t>
      </w:r>
      <w:r w:rsidR="007473E5" w:rsidRPr="00930646">
        <w:t xml:space="preserve"> (par ancienneté, par tirage au sort, etc.)</w:t>
      </w:r>
      <w:r w:rsidR="00F60726" w:rsidRPr="00930646">
        <w:t xml:space="preserve"> Ce choix doit se faire chaque année.</w:t>
      </w:r>
      <w:r w:rsidR="002E4B28">
        <w:t xml:space="preserve"> C</w:t>
      </w:r>
      <w:r w:rsidR="003F5F65" w:rsidRPr="00930646">
        <w:t xml:space="preserve">e processus </w:t>
      </w:r>
      <w:r w:rsidR="002E4B28">
        <w:t>établi</w:t>
      </w:r>
      <w:r w:rsidR="003F5F65" w:rsidRPr="00930646">
        <w:t>, l’équipe d’enseignant</w:t>
      </w:r>
      <w:r w:rsidR="009C5ABB">
        <w:t>s</w:t>
      </w:r>
      <w:r w:rsidR="003F5F65" w:rsidRPr="00930646">
        <w:t xml:space="preserve"> peut débuter son choix de tâche.</w:t>
      </w:r>
    </w:p>
    <w:p w14:paraId="1D5AFE70" w14:textId="77777777" w:rsidR="003F5F65" w:rsidRPr="00930646" w:rsidRDefault="003F5F65" w:rsidP="003F5F65">
      <w:pPr>
        <w:pStyle w:val="Paragraphedeliste"/>
      </w:pPr>
    </w:p>
    <w:p w14:paraId="7A11F117" w14:textId="091799F1" w:rsidR="003F5F65" w:rsidRPr="00F00E8F" w:rsidRDefault="003F5F65" w:rsidP="00A078B2">
      <w:pPr>
        <w:pStyle w:val="Paragraphedeliste"/>
        <w:numPr>
          <w:ilvl w:val="0"/>
          <w:numId w:val="12"/>
        </w:numPr>
        <w:ind w:left="360"/>
        <w:jc w:val="both"/>
        <w:rPr>
          <w:b/>
          <w:bCs/>
        </w:rPr>
      </w:pPr>
      <w:r w:rsidRPr="00930646">
        <w:t xml:space="preserve"> </w:t>
      </w:r>
      <w:r w:rsidRPr="00F00E8F">
        <w:rPr>
          <w:b/>
          <w:bCs/>
        </w:rPr>
        <w:t>Lorsqu’un enseignant</w:t>
      </w:r>
      <w:r w:rsidR="003416E8" w:rsidRPr="00F00E8F">
        <w:rPr>
          <w:b/>
          <w:bCs/>
        </w:rPr>
        <w:t xml:space="preserve"> a </w:t>
      </w:r>
      <w:r w:rsidRPr="00F00E8F">
        <w:rPr>
          <w:b/>
          <w:bCs/>
        </w:rPr>
        <w:t>fait son choix de tâche, cette tâche n’est plus disponible pour les enseignants qui suivent. Personne ne peut mettre son nom au côté d’une tâche déjà choisie. De plus, afin de ne pas retarder indûment le processus de choix de tâche,</w:t>
      </w:r>
      <w:r w:rsidR="002E367D" w:rsidRPr="00F00E8F">
        <w:rPr>
          <w:b/>
          <w:bCs/>
        </w:rPr>
        <w:t xml:space="preserve"> personne ne peut changer </w:t>
      </w:r>
      <w:r w:rsidR="002A4517" w:rsidRPr="00F00E8F">
        <w:rPr>
          <w:b/>
          <w:bCs/>
        </w:rPr>
        <w:t>de</w:t>
      </w:r>
      <w:r w:rsidR="002E367D" w:rsidRPr="00F00E8F">
        <w:rPr>
          <w:b/>
          <w:bCs/>
        </w:rPr>
        <w:t xml:space="preserve"> tâche après </w:t>
      </w:r>
      <w:r w:rsidR="002A4517" w:rsidRPr="00F00E8F">
        <w:rPr>
          <w:b/>
          <w:bCs/>
        </w:rPr>
        <w:t>qu’elle</w:t>
      </w:r>
      <w:r w:rsidR="002E367D" w:rsidRPr="00F00E8F">
        <w:rPr>
          <w:b/>
          <w:bCs/>
        </w:rPr>
        <w:t xml:space="preserve"> </w:t>
      </w:r>
      <w:proofErr w:type="gramStart"/>
      <w:r w:rsidR="002E367D" w:rsidRPr="00F00E8F">
        <w:rPr>
          <w:b/>
          <w:bCs/>
        </w:rPr>
        <w:t>eût</w:t>
      </w:r>
      <w:proofErr w:type="gramEnd"/>
      <w:r w:rsidR="002E367D" w:rsidRPr="00F00E8F">
        <w:rPr>
          <w:b/>
          <w:bCs/>
        </w:rPr>
        <w:t xml:space="preserve"> fait son choix.</w:t>
      </w:r>
    </w:p>
    <w:p w14:paraId="21103EDF" w14:textId="77777777" w:rsidR="002E367D" w:rsidRPr="00F00E8F" w:rsidRDefault="002E367D" w:rsidP="002E367D">
      <w:pPr>
        <w:pStyle w:val="Paragraphedeliste"/>
        <w:rPr>
          <w:b/>
          <w:bCs/>
          <w:sz w:val="26"/>
          <w:szCs w:val="26"/>
        </w:rPr>
      </w:pPr>
    </w:p>
    <w:p w14:paraId="58A73104" w14:textId="2D252984" w:rsidR="002E367D" w:rsidRPr="00F00E8F" w:rsidRDefault="0092540B" w:rsidP="00A078B2">
      <w:pPr>
        <w:pStyle w:val="Paragraphedeliste"/>
        <w:numPr>
          <w:ilvl w:val="0"/>
          <w:numId w:val="12"/>
        </w:numPr>
        <w:ind w:left="360"/>
        <w:jc w:val="both"/>
        <w:rPr>
          <w:b/>
          <w:bCs/>
          <w:color w:val="0070C0"/>
        </w:rPr>
      </w:pPr>
      <w:r w:rsidRPr="002C6C90">
        <w:t>L’opération</w:t>
      </w:r>
      <w:r w:rsidR="002E4B28">
        <w:t xml:space="preserve"> </w:t>
      </w:r>
      <w:r w:rsidRPr="002C6C90">
        <w:t>terminée, la personne responsable de l’opération</w:t>
      </w:r>
      <w:r w:rsidR="002E4B28">
        <w:t xml:space="preserve"> </w:t>
      </w:r>
      <w:r w:rsidRPr="002C6C90">
        <w:t>remet le ou les formulaire</w:t>
      </w:r>
      <w:r w:rsidR="0040373E" w:rsidRPr="002C6C90">
        <w:t>s</w:t>
      </w:r>
      <w:r w:rsidRPr="002C6C90">
        <w:t xml:space="preserve"> à la direction et en fait parvenir une copie au syndicat à l’adresse suivante : </w:t>
      </w:r>
      <w:r w:rsidR="002E4B28" w:rsidRPr="00F00E8F">
        <w:rPr>
          <w:b/>
          <w:bCs/>
          <w:color w:val="0070C0"/>
        </w:rPr>
        <w:t>Pr</w:t>
      </w:r>
      <w:r w:rsidR="009C5ABB">
        <w:rPr>
          <w:b/>
          <w:bCs/>
          <w:color w:val="0070C0"/>
        </w:rPr>
        <w:t>e</w:t>
      </w:r>
      <w:r w:rsidR="002E4B28" w:rsidRPr="00F00E8F">
        <w:rPr>
          <w:b/>
          <w:bCs/>
          <w:color w:val="0070C0"/>
        </w:rPr>
        <w:t>sidence@leses.</w:t>
      </w:r>
      <w:r w:rsidR="00F00E8F" w:rsidRPr="00F00E8F">
        <w:rPr>
          <w:b/>
          <w:bCs/>
          <w:color w:val="0070C0"/>
        </w:rPr>
        <w:t>o</w:t>
      </w:r>
      <w:r w:rsidR="002E4B28" w:rsidRPr="00F00E8F">
        <w:rPr>
          <w:b/>
          <w:bCs/>
          <w:color w:val="0070C0"/>
        </w:rPr>
        <w:t>rg</w:t>
      </w:r>
      <w:r w:rsidRPr="00F00E8F">
        <w:rPr>
          <w:b/>
          <w:bCs/>
          <w:color w:val="0070C0"/>
        </w:rPr>
        <w:t>.</w:t>
      </w:r>
    </w:p>
    <w:p w14:paraId="02152029" w14:textId="77777777" w:rsidR="0092540B" w:rsidRPr="002C6C90" w:rsidRDefault="0092540B" w:rsidP="0092540B">
      <w:pPr>
        <w:pStyle w:val="Paragraphedeliste"/>
      </w:pPr>
    </w:p>
    <w:p w14:paraId="45DE7401" w14:textId="01F0E06B" w:rsidR="0092540B" w:rsidRPr="002C6C90" w:rsidRDefault="0092540B" w:rsidP="00A078B2">
      <w:pPr>
        <w:pStyle w:val="Paragraphedeliste"/>
        <w:numPr>
          <w:ilvl w:val="0"/>
          <w:numId w:val="12"/>
        </w:numPr>
        <w:ind w:left="360"/>
        <w:jc w:val="both"/>
      </w:pPr>
      <w:r w:rsidRPr="002C6C90">
        <w:t xml:space="preserve">La direction </w:t>
      </w:r>
      <w:r w:rsidR="00E930ED" w:rsidRPr="002C6C90">
        <w:t>peut demander que certains choix soient modifiés</w:t>
      </w:r>
      <w:r w:rsidR="00F00E8F">
        <w:t xml:space="preserve"> s’ils ne répondent pas à certaines exigences.</w:t>
      </w:r>
    </w:p>
    <w:p w14:paraId="27989FE5" w14:textId="77777777" w:rsidR="00E930ED" w:rsidRPr="002C6C90" w:rsidRDefault="00E930ED" w:rsidP="00E930ED">
      <w:pPr>
        <w:pStyle w:val="Paragraphedeliste"/>
      </w:pPr>
    </w:p>
    <w:p w14:paraId="280D76F0" w14:textId="31B7EDE9" w:rsidR="00E930ED" w:rsidRPr="002C6C90" w:rsidRDefault="00E930ED" w:rsidP="00A078B2">
      <w:pPr>
        <w:pStyle w:val="Paragraphedeliste"/>
        <w:numPr>
          <w:ilvl w:val="0"/>
          <w:numId w:val="12"/>
        </w:numPr>
        <w:ind w:left="360"/>
        <w:jc w:val="both"/>
      </w:pPr>
      <w:r w:rsidRPr="002C6C90">
        <w:t xml:space="preserve">Lorsque la version </w:t>
      </w:r>
      <w:r w:rsidR="009C6321">
        <w:t>principale et/</w:t>
      </w:r>
      <w:r w:rsidRPr="002C6C90">
        <w:t xml:space="preserve">ou </w:t>
      </w:r>
      <w:r w:rsidR="009C6321">
        <w:t>optionnelle</w:t>
      </w:r>
      <w:r w:rsidRPr="002C6C90">
        <w:t xml:space="preserve"> est acceptée par la direction, cette répartition s’applique.</w:t>
      </w:r>
    </w:p>
    <w:p w14:paraId="08F6AC3C" w14:textId="7A3A2673" w:rsidR="005B2D44" w:rsidRPr="002C6C90" w:rsidRDefault="005B2D44" w:rsidP="00AA2CC4">
      <w:pPr>
        <w:jc w:val="both"/>
        <w:rPr>
          <w:b/>
          <w:bCs/>
        </w:rPr>
      </w:pPr>
    </w:p>
    <w:p w14:paraId="40F305A0" w14:textId="50E57BA1" w:rsidR="003D5629" w:rsidRPr="00F00E8F" w:rsidRDefault="00F00E8F" w:rsidP="00AA2CC4">
      <w:pPr>
        <w:jc w:val="both"/>
      </w:pPr>
      <w:r>
        <w:t>N</w:t>
      </w:r>
      <w:r w:rsidR="003D5629" w:rsidRPr="002C6C90">
        <w:t>ous souhaitons que l’opération se déroule de façon la plus harmonieuse possible.</w:t>
      </w:r>
      <w:r>
        <w:t xml:space="preserve"> </w:t>
      </w:r>
      <w:r w:rsidR="003D5629" w:rsidRPr="002C6C90">
        <w:t>Toutes les demandes d’éclaircissements ou toute</w:t>
      </w:r>
      <w:r w:rsidR="009C5ABB">
        <w:t xml:space="preserve"> </w:t>
      </w:r>
      <w:r w:rsidR="003D5629" w:rsidRPr="002C6C90">
        <w:t>mésentente devaient être adressées</w:t>
      </w:r>
      <w:r>
        <w:t xml:space="preserve"> </w:t>
      </w:r>
      <w:r w:rsidR="003D5629" w:rsidRPr="002C6C90">
        <w:t xml:space="preserve">à </w:t>
      </w:r>
      <w:r>
        <w:t>la présidence du syndicat.</w:t>
      </w:r>
      <w:r w:rsidR="003D5629" w:rsidRPr="002C6C90">
        <w:rPr>
          <w:color w:val="0070C0"/>
        </w:rPr>
        <w:t xml:space="preserve">  </w:t>
      </w:r>
    </w:p>
    <w:p w14:paraId="45DCB746" w14:textId="40AB2F5A" w:rsidR="003D5629" w:rsidRPr="002C6C90" w:rsidRDefault="00F00E8F" w:rsidP="00F00E8F">
      <w:pPr>
        <w:jc w:val="both"/>
      </w:pPr>
      <w:r>
        <w:t>Ci</w:t>
      </w:r>
      <w:r w:rsidR="009C5ABB">
        <w:t>-</w:t>
      </w:r>
      <w:r w:rsidR="003D5629" w:rsidRPr="002C6C90">
        <w:t>join</w:t>
      </w:r>
      <w:r>
        <w:t>t, copies des</w:t>
      </w:r>
      <w:r w:rsidR="003D5629" w:rsidRPr="002C6C90">
        <w:t xml:space="preserve"> formulaires de confection et de répartition des tâches</w:t>
      </w:r>
      <w:r w:rsidR="009C5ABB">
        <w:t xml:space="preserve"> : </w:t>
      </w:r>
      <w:r w:rsidR="00080C79">
        <w:t xml:space="preserve">la </w:t>
      </w:r>
      <w:r w:rsidR="009C5ABB">
        <w:t>proposition</w:t>
      </w:r>
      <w:r w:rsidR="003D5629" w:rsidRPr="002C6C90">
        <w:t xml:space="preserve"> </w:t>
      </w:r>
      <w:r w:rsidR="009C5ABB">
        <w:t>p</w:t>
      </w:r>
      <w:r w:rsidR="003D5629" w:rsidRPr="002C6C90">
        <w:t xml:space="preserve">rincipale et la </w:t>
      </w:r>
      <w:r w:rsidR="00080C79">
        <w:t>proposition</w:t>
      </w:r>
      <w:r w:rsidR="003D5629" w:rsidRPr="002C6C90">
        <w:t xml:space="preserve"> </w:t>
      </w:r>
      <w:r w:rsidR="00080C79">
        <w:t>o</w:t>
      </w:r>
      <w:r w:rsidR="003D5629" w:rsidRPr="002C6C90">
        <w:t xml:space="preserve">ptionnelle. </w:t>
      </w:r>
    </w:p>
    <w:p w14:paraId="3032E4E0" w14:textId="2B833985" w:rsidR="0016266F" w:rsidRPr="002C6C90" w:rsidRDefault="0016266F" w:rsidP="00AA2CC4">
      <w:pPr>
        <w:jc w:val="both"/>
      </w:pPr>
    </w:p>
    <w:p w14:paraId="64427C7B" w14:textId="0D2CC7EE" w:rsidR="0016266F" w:rsidRPr="002C6C90" w:rsidRDefault="0016266F" w:rsidP="00F00E8F">
      <w:pPr>
        <w:spacing w:after="0"/>
        <w:jc w:val="both"/>
      </w:pPr>
      <w:r w:rsidRPr="002C6C90">
        <w:t>Je vous souhaite de bonnes rencontres</w:t>
      </w:r>
      <w:r w:rsidR="00515457" w:rsidRPr="002C6C90">
        <w:t>.</w:t>
      </w:r>
      <w:r w:rsidRPr="002C6C90">
        <w:t xml:space="preserve"> </w:t>
      </w:r>
    </w:p>
    <w:p w14:paraId="39060F8A" w14:textId="59437D5A" w:rsidR="00515457" w:rsidRPr="002C6C90" w:rsidRDefault="00515457" w:rsidP="00AA2CC4">
      <w:pPr>
        <w:jc w:val="both"/>
      </w:pPr>
      <w:r w:rsidRPr="002C6C90">
        <w:t>Salutations et bonne fin d’année scolaire.</w:t>
      </w:r>
    </w:p>
    <w:p w14:paraId="090E27AA" w14:textId="77777777" w:rsidR="001C7F7C" w:rsidRPr="002C6C90" w:rsidRDefault="001C7F7C" w:rsidP="00E938FA">
      <w:pPr>
        <w:jc w:val="both"/>
      </w:pPr>
    </w:p>
    <w:p w14:paraId="1C32D408" w14:textId="12D178A6" w:rsidR="001F68F7" w:rsidRPr="002C6C90" w:rsidRDefault="001F68F7" w:rsidP="00E938FA">
      <w:pPr>
        <w:jc w:val="both"/>
      </w:pPr>
      <w:r w:rsidRPr="002C6C90">
        <w:t>Recherche</w:t>
      </w:r>
      <w:r w:rsidR="00A066E4" w:rsidRPr="002C6C90">
        <w:t>s</w:t>
      </w:r>
      <w:r w:rsidRPr="002C6C90">
        <w:t xml:space="preserve"> et rédaction</w:t>
      </w:r>
    </w:p>
    <w:p w14:paraId="72C22CCE" w14:textId="4484B6A8" w:rsidR="001F68F7" w:rsidRPr="002C6C90" w:rsidRDefault="001F68F7" w:rsidP="001F68F7">
      <w:pPr>
        <w:spacing w:after="0"/>
        <w:jc w:val="both"/>
      </w:pPr>
      <w:r w:rsidRPr="002C6C90">
        <w:t>Stéphane A. Aucoin</w:t>
      </w:r>
    </w:p>
    <w:p w14:paraId="32602CD0" w14:textId="41460D08" w:rsidR="001F68F7" w:rsidRPr="00DA3BE3" w:rsidRDefault="001F68F7" w:rsidP="001F68F7">
      <w:pPr>
        <w:spacing w:after="0"/>
        <w:jc w:val="both"/>
        <w:rPr>
          <w:sz w:val="20"/>
          <w:szCs w:val="20"/>
        </w:rPr>
      </w:pPr>
      <w:r w:rsidRPr="00DA3BE3">
        <w:rPr>
          <w:sz w:val="20"/>
          <w:szCs w:val="20"/>
        </w:rPr>
        <w:t>Conseiller aux relations de travail.</w:t>
      </w:r>
    </w:p>
    <w:sectPr w:rsidR="001F68F7" w:rsidRPr="00DA3BE3" w:rsidSect="00087F24">
      <w:pgSz w:w="12240" w:h="20160" w:code="5"/>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41ACE"/>
    <w:multiLevelType w:val="hybridMultilevel"/>
    <w:tmpl w:val="DF66D79E"/>
    <w:lvl w:ilvl="0" w:tplc="044405DA">
      <w:numFmt w:val="bullet"/>
      <w:lvlText w:val="-"/>
      <w:lvlJc w:val="left"/>
      <w:pPr>
        <w:ind w:left="720" w:hanging="360"/>
      </w:pPr>
      <w:rPr>
        <w:rFonts w:ascii="Calibri" w:eastAsiaTheme="minorHAnsi" w:hAnsi="Calibri"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AF276F4"/>
    <w:multiLevelType w:val="hybridMultilevel"/>
    <w:tmpl w:val="BA640B48"/>
    <w:lvl w:ilvl="0" w:tplc="83F83A6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23940F14"/>
    <w:multiLevelType w:val="hybridMultilevel"/>
    <w:tmpl w:val="4F1E8F16"/>
    <w:lvl w:ilvl="0" w:tplc="BCC088C6">
      <w:start w:val="1"/>
      <w:numFmt w:val="decimal"/>
      <w:lvlText w:val="%1-"/>
      <w:lvlJc w:val="left"/>
      <w:pPr>
        <w:ind w:left="720" w:hanging="360"/>
      </w:pPr>
      <w:rPr>
        <w:rFonts w:hint="default"/>
        <w:b w:val="0"/>
        <w:bCs w:val="0"/>
        <w:color w:val="auto"/>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39AB1D06"/>
    <w:multiLevelType w:val="hybridMultilevel"/>
    <w:tmpl w:val="6D189AF0"/>
    <w:lvl w:ilvl="0" w:tplc="2BB669D4">
      <w:start w:val="2"/>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0064C3E"/>
    <w:multiLevelType w:val="hybridMultilevel"/>
    <w:tmpl w:val="8B166B82"/>
    <w:lvl w:ilvl="0" w:tplc="98E633B8">
      <w:numFmt w:val="bullet"/>
      <w:lvlText w:val=""/>
      <w:lvlJc w:val="left"/>
      <w:pPr>
        <w:ind w:left="720" w:hanging="360"/>
      </w:pPr>
      <w:rPr>
        <w:rFonts w:ascii="Symbol" w:eastAsiaTheme="minorHAnsi" w:hAnsi="Symbol"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56222571"/>
    <w:multiLevelType w:val="hybridMultilevel"/>
    <w:tmpl w:val="FC0CEBF2"/>
    <w:lvl w:ilvl="0" w:tplc="81AC316A">
      <w:start w:val="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5B4C2D96"/>
    <w:multiLevelType w:val="hybridMultilevel"/>
    <w:tmpl w:val="60622EDA"/>
    <w:lvl w:ilvl="0" w:tplc="EDDA58CE">
      <w:numFmt w:val="bullet"/>
      <w:lvlText w:val=""/>
      <w:lvlJc w:val="left"/>
      <w:pPr>
        <w:ind w:left="660" w:hanging="360"/>
      </w:pPr>
      <w:rPr>
        <w:rFonts w:ascii="Symbol" w:eastAsiaTheme="minorHAnsi" w:hAnsi="Symbol" w:cstheme="minorBidi" w:hint="default"/>
      </w:rPr>
    </w:lvl>
    <w:lvl w:ilvl="1" w:tplc="0C0C0003" w:tentative="1">
      <w:start w:val="1"/>
      <w:numFmt w:val="bullet"/>
      <w:lvlText w:val="o"/>
      <w:lvlJc w:val="left"/>
      <w:pPr>
        <w:ind w:left="1380" w:hanging="360"/>
      </w:pPr>
      <w:rPr>
        <w:rFonts w:ascii="Courier New" w:hAnsi="Courier New" w:cs="Courier New" w:hint="default"/>
      </w:rPr>
    </w:lvl>
    <w:lvl w:ilvl="2" w:tplc="0C0C0005" w:tentative="1">
      <w:start w:val="1"/>
      <w:numFmt w:val="bullet"/>
      <w:lvlText w:val=""/>
      <w:lvlJc w:val="left"/>
      <w:pPr>
        <w:ind w:left="2100" w:hanging="360"/>
      </w:pPr>
      <w:rPr>
        <w:rFonts w:ascii="Wingdings" w:hAnsi="Wingdings" w:hint="default"/>
      </w:rPr>
    </w:lvl>
    <w:lvl w:ilvl="3" w:tplc="0C0C0001" w:tentative="1">
      <w:start w:val="1"/>
      <w:numFmt w:val="bullet"/>
      <w:lvlText w:val=""/>
      <w:lvlJc w:val="left"/>
      <w:pPr>
        <w:ind w:left="2820" w:hanging="360"/>
      </w:pPr>
      <w:rPr>
        <w:rFonts w:ascii="Symbol" w:hAnsi="Symbol" w:hint="default"/>
      </w:rPr>
    </w:lvl>
    <w:lvl w:ilvl="4" w:tplc="0C0C0003" w:tentative="1">
      <w:start w:val="1"/>
      <w:numFmt w:val="bullet"/>
      <w:lvlText w:val="o"/>
      <w:lvlJc w:val="left"/>
      <w:pPr>
        <w:ind w:left="3540" w:hanging="360"/>
      </w:pPr>
      <w:rPr>
        <w:rFonts w:ascii="Courier New" w:hAnsi="Courier New" w:cs="Courier New" w:hint="default"/>
      </w:rPr>
    </w:lvl>
    <w:lvl w:ilvl="5" w:tplc="0C0C0005" w:tentative="1">
      <w:start w:val="1"/>
      <w:numFmt w:val="bullet"/>
      <w:lvlText w:val=""/>
      <w:lvlJc w:val="left"/>
      <w:pPr>
        <w:ind w:left="4260" w:hanging="360"/>
      </w:pPr>
      <w:rPr>
        <w:rFonts w:ascii="Wingdings" w:hAnsi="Wingdings" w:hint="default"/>
      </w:rPr>
    </w:lvl>
    <w:lvl w:ilvl="6" w:tplc="0C0C0001" w:tentative="1">
      <w:start w:val="1"/>
      <w:numFmt w:val="bullet"/>
      <w:lvlText w:val=""/>
      <w:lvlJc w:val="left"/>
      <w:pPr>
        <w:ind w:left="4980" w:hanging="360"/>
      </w:pPr>
      <w:rPr>
        <w:rFonts w:ascii="Symbol" w:hAnsi="Symbol" w:hint="default"/>
      </w:rPr>
    </w:lvl>
    <w:lvl w:ilvl="7" w:tplc="0C0C0003" w:tentative="1">
      <w:start w:val="1"/>
      <w:numFmt w:val="bullet"/>
      <w:lvlText w:val="o"/>
      <w:lvlJc w:val="left"/>
      <w:pPr>
        <w:ind w:left="5700" w:hanging="360"/>
      </w:pPr>
      <w:rPr>
        <w:rFonts w:ascii="Courier New" w:hAnsi="Courier New" w:cs="Courier New" w:hint="default"/>
      </w:rPr>
    </w:lvl>
    <w:lvl w:ilvl="8" w:tplc="0C0C0005" w:tentative="1">
      <w:start w:val="1"/>
      <w:numFmt w:val="bullet"/>
      <w:lvlText w:val=""/>
      <w:lvlJc w:val="left"/>
      <w:pPr>
        <w:ind w:left="6420" w:hanging="360"/>
      </w:pPr>
      <w:rPr>
        <w:rFonts w:ascii="Wingdings" w:hAnsi="Wingdings" w:hint="default"/>
      </w:rPr>
    </w:lvl>
  </w:abstractNum>
  <w:abstractNum w:abstractNumId="7" w15:restartNumberingAfterBreak="0">
    <w:nsid w:val="5E605444"/>
    <w:multiLevelType w:val="hybridMultilevel"/>
    <w:tmpl w:val="9FE6BF6E"/>
    <w:lvl w:ilvl="0" w:tplc="A44A5CB2">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646E1DA5"/>
    <w:multiLevelType w:val="hybridMultilevel"/>
    <w:tmpl w:val="7B4A4A6C"/>
    <w:lvl w:ilvl="0" w:tplc="7326DF8E">
      <w:start w:val="1"/>
      <w:numFmt w:val="decimal"/>
      <w:lvlText w:val="%1-"/>
      <w:lvlJc w:val="left"/>
      <w:pPr>
        <w:ind w:left="720" w:hanging="360"/>
      </w:pPr>
      <w:rPr>
        <w:rFonts w:hint="default"/>
        <w:color w:val="auto"/>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64851EE6"/>
    <w:multiLevelType w:val="hybridMultilevel"/>
    <w:tmpl w:val="F19A3D32"/>
    <w:lvl w:ilvl="0" w:tplc="7CDA22D0">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7B30432E"/>
    <w:multiLevelType w:val="hybridMultilevel"/>
    <w:tmpl w:val="8166CB84"/>
    <w:lvl w:ilvl="0" w:tplc="C38A3F2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7F4010B1"/>
    <w:multiLevelType w:val="hybridMultilevel"/>
    <w:tmpl w:val="D6C01E84"/>
    <w:lvl w:ilvl="0" w:tplc="B6D80284">
      <w:numFmt w:val="bullet"/>
      <w:lvlText w:val="-"/>
      <w:lvlJc w:val="left"/>
      <w:pPr>
        <w:ind w:left="408" w:hanging="360"/>
      </w:pPr>
      <w:rPr>
        <w:rFonts w:ascii="Calibri" w:eastAsiaTheme="minorHAnsi" w:hAnsi="Calibri" w:cstheme="minorBidi" w:hint="default"/>
      </w:rPr>
    </w:lvl>
    <w:lvl w:ilvl="1" w:tplc="0C0C0003" w:tentative="1">
      <w:start w:val="1"/>
      <w:numFmt w:val="bullet"/>
      <w:lvlText w:val="o"/>
      <w:lvlJc w:val="left"/>
      <w:pPr>
        <w:ind w:left="1128" w:hanging="360"/>
      </w:pPr>
      <w:rPr>
        <w:rFonts w:ascii="Courier New" w:hAnsi="Courier New" w:cs="Courier New" w:hint="default"/>
      </w:rPr>
    </w:lvl>
    <w:lvl w:ilvl="2" w:tplc="0C0C0005" w:tentative="1">
      <w:start w:val="1"/>
      <w:numFmt w:val="bullet"/>
      <w:lvlText w:val=""/>
      <w:lvlJc w:val="left"/>
      <w:pPr>
        <w:ind w:left="1848" w:hanging="360"/>
      </w:pPr>
      <w:rPr>
        <w:rFonts w:ascii="Wingdings" w:hAnsi="Wingdings" w:hint="default"/>
      </w:rPr>
    </w:lvl>
    <w:lvl w:ilvl="3" w:tplc="0C0C0001" w:tentative="1">
      <w:start w:val="1"/>
      <w:numFmt w:val="bullet"/>
      <w:lvlText w:val=""/>
      <w:lvlJc w:val="left"/>
      <w:pPr>
        <w:ind w:left="2568" w:hanging="360"/>
      </w:pPr>
      <w:rPr>
        <w:rFonts w:ascii="Symbol" w:hAnsi="Symbol" w:hint="default"/>
      </w:rPr>
    </w:lvl>
    <w:lvl w:ilvl="4" w:tplc="0C0C0003" w:tentative="1">
      <w:start w:val="1"/>
      <w:numFmt w:val="bullet"/>
      <w:lvlText w:val="o"/>
      <w:lvlJc w:val="left"/>
      <w:pPr>
        <w:ind w:left="3288" w:hanging="360"/>
      </w:pPr>
      <w:rPr>
        <w:rFonts w:ascii="Courier New" w:hAnsi="Courier New" w:cs="Courier New" w:hint="default"/>
      </w:rPr>
    </w:lvl>
    <w:lvl w:ilvl="5" w:tplc="0C0C0005" w:tentative="1">
      <w:start w:val="1"/>
      <w:numFmt w:val="bullet"/>
      <w:lvlText w:val=""/>
      <w:lvlJc w:val="left"/>
      <w:pPr>
        <w:ind w:left="4008" w:hanging="360"/>
      </w:pPr>
      <w:rPr>
        <w:rFonts w:ascii="Wingdings" w:hAnsi="Wingdings" w:hint="default"/>
      </w:rPr>
    </w:lvl>
    <w:lvl w:ilvl="6" w:tplc="0C0C0001" w:tentative="1">
      <w:start w:val="1"/>
      <w:numFmt w:val="bullet"/>
      <w:lvlText w:val=""/>
      <w:lvlJc w:val="left"/>
      <w:pPr>
        <w:ind w:left="4728" w:hanging="360"/>
      </w:pPr>
      <w:rPr>
        <w:rFonts w:ascii="Symbol" w:hAnsi="Symbol" w:hint="default"/>
      </w:rPr>
    </w:lvl>
    <w:lvl w:ilvl="7" w:tplc="0C0C0003" w:tentative="1">
      <w:start w:val="1"/>
      <w:numFmt w:val="bullet"/>
      <w:lvlText w:val="o"/>
      <w:lvlJc w:val="left"/>
      <w:pPr>
        <w:ind w:left="5448" w:hanging="360"/>
      </w:pPr>
      <w:rPr>
        <w:rFonts w:ascii="Courier New" w:hAnsi="Courier New" w:cs="Courier New" w:hint="default"/>
      </w:rPr>
    </w:lvl>
    <w:lvl w:ilvl="8" w:tplc="0C0C0005" w:tentative="1">
      <w:start w:val="1"/>
      <w:numFmt w:val="bullet"/>
      <w:lvlText w:val=""/>
      <w:lvlJc w:val="left"/>
      <w:pPr>
        <w:ind w:left="6168" w:hanging="360"/>
      </w:pPr>
      <w:rPr>
        <w:rFonts w:ascii="Wingdings" w:hAnsi="Wingdings" w:hint="default"/>
      </w:rPr>
    </w:lvl>
  </w:abstractNum>
  <w:num w:numId="1">
    <w:abstractNumId w:val="0"/>
  </w:num>
  <w:num w:numId="2">
    <w:abstractNumId w:val="6"/>
  </w:num>
  <w:num w:numId="3">
    <w:abstractNumId w:val="11"/>
  </w:num>
  <w:num w:numId="4">
    <w:abstractNumId w:val="4"/>
  </w:num>
  <w:num w:numId="5">
    <w:abstractNumId w:val="1"/>
  </w:num>
  <w:num w:numId="6">
    <w:abstractNumId w:val="9"/>
  </w:num>
  <w:num w:numId="7">
    <w:abstractNumId w:val="10"/>
  </w:num>
  <w:num w:numId="8">
    <w:abstractNumId w:val="7"/>
  </w:num>
  <w:num w:numId="9">
    <w:abstractNumId w:val="3"/>
  </w:num>
  <w:num w:numId="10">
    <w:abstractNumId w:val="5"/>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D26"/>
    <w:rsid w:val="00000ACA"/>
    <w:rsid w:val="000100BB"/>
    <w:rsid w:val="00010853"/>
    <w:rsid w:val="000148A4"/>
    <w:rsid w:val="00026B7D"/>
    <w:rsid w:val="00031397"/>
    <w:rsid w:val="0004261C"/>
    <w:rsid w:val="000462B9"/>
    <w:rsid w:val="00053492"/>
    <w:rsid w:val="000536FD"/>
    <w:rsid w:val="00061D90"/>
    <w:rsid w:val="000640DB"/>
    <w:rsid w:val="00065C65"/>
    <w:rsid w:val="000725E2"/>
    <w:rsid w:val="00072838"/>
    <w:rsid w:val="00080C79"/>
    <w:rsid w:val="00087A3A"/>
    <w:rsid w:val="00087F24"/>
    <w:rsid w:val="000974BE"/>
    <w:rsid w:val="000B090B"/>
    <w:rsid w:val="000B0B36"/>
    <w:rsid w:val="000B5EA6"/>
    <w:rsid w:val="000C57E3"/>
    <w:rsid w:val="000D1CF8"/>
    <w:rsid w:val="000D1EEB"/>
    <w:rsid w:val="000D3C9E"/>
    <w:rsid w:val="000D4954"/>
    <w:rsid w:val="000D726C"/>
    <w:rsid w:val="000D7682"/>
    <w:rsid w:val="000E0E84"/>
    <w:rsid w:val="000E1FFB"/>
    <w:rsid w:val="000E3301"/>
    <w:rsid w:val="000F151E"/>
    <w:rsid w:val="0010320B"/>
    <w:rsid w:val="00105B88"/>
    <w:rsid w:val="0011298C"/>
    <w:rsid w:val="001132E4"/>
    <w:rsid w:val="00120C02"/>
    <w:rsid w:val="00131452"/>
    <w:rsid w:val="0013356B"/>
    <w:rsid w:val="00144DAE"/>
    <w:rsid w:val="00145AFA"/>
    <w:rsid w:val="00146181"/>
    <w:rsid w:val="00150BE4"/>
    <w:rsid w:val="0016063A"/>
    <w:rsid w:val="0016266F"/>
    <w:rsid w:val="00170B3F"/>
    <w:rsid w:val="001724DB"/>
    <w:rsid w:val="001729CD"/>
    <w:rsid w:val="001958A2"/>
    <w:rsid w:val="00195F3F"/>
    <w:rsid w:val="00197B4F"/>
    <w:rsid w:val="001A0755"/>
    <w:rsid w:val="001A53F0"/>
    <w:rsid w:val="001A68FA"/>
    <w:rsid w:val="001B44B9"/>
    <w:rsid w:val="001B46D7"/>
    <w:rsid w:val="001C410F"/>
    <w:rsid w:val="001C733B"/>
    <w:rsid w:val="001C7E2A"/>
    <w:rsid w:val="001C7F7C"/>
    <w:rsid w:val="001D330C"/>
    <w:rsid w:val="001D3FEF"/>
    <w:rsid w:val="001E2F25"/>
    <w:rsid w:val="001E5263"/>
    <w:rsid w:val="001E52CA"/>
    <w:rsid w:val="001E6894"/>
    <w:rsid w:val="001F09F0"/>
    <w:rsid w:val="001F3D55"/>
    <w:rsid w:val="001F5D6C"/>
    <w:rsid w:val="001F68F7"/>
    <w:rsid w:val="001F7A82"/>
    <w:rsid w:val="002024EC"/>
    <w:rsid w:val="002038F4"/>
    <w:rsid w:val="0020543F"/>
    <w:rsid w:val="0022015D"/>
    <w:rsid w:val="00222737"/>
    <w:rsid w:val="00222CEF"/>
    <w:rsid w:val="00224475"/>
    <w:rsid w:val="00235746"/>
    <w:rsid w:val="00246B36"/>
    <w:rsid w:val="00253A59"/>
    <w:rsid w:val="002570C6"/>
    <w:rsid w:val="00257DEB"/>
    <w:rsid w:val="0026151F"/>
    <w:rsid w:val="002658AC"/>
    <w:rsid w:val="00267897"/>
    <w:rsid w:val="00275537"/>
    <w:rsid w:val="00277239"/>
    <w:rsid w:val="00277B44"/>
    <w:rsid w:val="00283C13"/>
    <w:rsid w:val="00284C81"/>
    <w:rsid w:val="00287B43"/>
    <w:rsid w:val="00292EA8"/>
    <w:rsid w:val="00296278"/>
    <w:rsid w:val="002A2C17"/>
    <w:rsid w:val="002A4517"/>
    <w:rsid w:val="002A5A0A"/>
    <w:rsid w:val="002A645A"/>
    <w:rsid w:val="002A7AA5"/>
    <w:rsid w:val="002C6C90"/>
    <w:rsid w:val="002D0C3A"/>
    <w:rsid w:val="002D218D"/>
    <w:rsid w:val="002D5F70"/>
    <w:rsid w:val="002E00FE"/>
    <w:rsid w:val="002E367D"/>
    <w:rsid w:val="002E4B28"/>
    <w:rsid w:val="002F2DFD"/>
    <w:rsid w:val="00300BB5"/>
    <w:rsid w:val="00304E9F"/>
    <w:rsid w:val="003113BC"/>
    <w:rsid w:val="00317F12"/>
    <w:rsid w:val="00322463"/>
    <w:rsid w:val="00322830"/>
    <w:rsid w:val="003235BD"/>
    <w:rsid w:val="00326C19"/>
    <w:rsid w:val="00327216"/>
    <w:rsid w:val="003416E8"/>
    <w:rsid w:val="0035061E"/>
    <w:rsid w:val="00364BF1"/>
    <w:rsid w:val="00366A49"/>
    <w:rsid w:val="00373CC0"/>
    <w:rsid w:val="00373CC2"/>
    <w:rsid w:val="003845AF"/>
    <w:rsid w:val="003930BE"/>
    <w:rsid w:val="003A7503"/>
    <w:rsid w:val="003B2F15"/>
    <w:rsid w:val="003C3371"/>
    <w:rsid w:val="003C5F11"/>
    <w:rsid w:val="003D5629"/>
    <w:rsid w:val="003E394B"/>
    <w:rsid w:val="003E59FF"/>
    <w:rsid w:val="003F0C4E"/>
    <w:rsid w:val="003F1678"/>
    <w:rsid w:val="003F1941"/>
    <w:rsid w:val="003F2701"/>
    <w:rsid w:val="003F5F65"/>
    <w:rsid w:val="003F76AC"/>
    <w:rsid w:val="00403118"/>
    <w:rsid w:val="0040373E"/>
    <w:rsid w:val="004043CE"/>
    <w:rsid w:val="00411B85"/>
    <w:rsid w:val="0041261F"/>
    <w:rsid w:val="00425A30"/>
    <w:rsid w:val="00427D25"/>
    <w:rsid w:val="00430362"/>
    <w:rsid w:val="00432161"/>
    <w:rsid w:val="00434036"/>
    <w:rsid w:val="00435AEA"/>
    <w:rsid w:val="00437FC8"/>
    <w:rsid w:val="00442AD9"/>
    <w:rsid w:val="0045625B"/>
    <w:rsid w:val="004574EC"/>
    <w:rsid w:val="00462367"/>
    <w:rsid w:val="004640F0"/>
    <w:rsid w:val="0046474C"/>
    <w:rsid w:val="00465A29"/>
    <w:rsid w:val="00474125"/>
    <w:rsid w:val="00476976"/>
    <w:rsid w:val="0048122C"/>
    <w:rsid w:val="004833AD"/>
    <w:rsid w:val="00484F02"/>
    <w:rsid w:val="00485804"/>
    <w:rsid w:val="00485AEB"/>
    <w:rsid w:val="004902A6"/>
    <w:rsid w:val="00492E34"/>
    <w:rsid w:val="00494CA5"/>
    <w:rsid w:val="004A0BAA"/>
    <w:rsid w:val="004A3479"/>
    <w:rsid w:val="004A593A"/>
    <w:rsid w:val="004B110D"/>
    <w:rsid w:val="004B449B"/>
    <w:rsid w:val="004B4A75"/>
    <w:rsid w:val="004B56A8"/>
    <w:rsid w:val="004B649A"/>
    <w:rsid w:val="004C7114"/>
    <w:rsid w:val="004C73E7"/>
    <w:rsid w:val="004D38E0"/>
    <w:rsid w:val="004D4DB8"/>
    <w:rsid w:val="004D705B"/>
    <w:rsid w:val="004E25BD"/>
    <w:rsid w:val="004E2E67"/>
    <w:rsid w:val="004E47BA"/>
    <w:rsid w:val="004E5819"/>
    <w:rsid w:val="004E7052"/>
    <w:rsid w:val="004E75C2"/>
    <w:rsid w:val="004E7E50"/>
    <w:rsid w:val="004F0454"/>
    <w:rsid w:val="004F6E9A"/>
    <w:rsid w:val="00500CCB"/>
    <w:rsid w:val="00502721"/>
    <w:rsid w:val="00511E48"/>
    <w:rsid w:val="00515457"/>
    <w:rsid w:val="00522DBE"/>
    <w:rsid w:val="00536FBC"/>
    <w:rsid w:val="00542FA6"/>
    <w:rsid w:val="00545EF1"/>
    <w:rsid w:val="0054653F"/>
    <w:rsid w:val="00547838"/>
    <w:rsid w:val="00547CCF"/>
    <w:rsid w:val="00552C0F"/>
    <w:rsid w:val="00555009"/>
    <w:rsid w:val="005574BB"/>
    <w:rsid w:val="0056017D"/>
    <w:rsid w:val="00561480"/>
    <w:rsid w:val="00563701"/>
    <w:rsid w:val="00563F11"/>
    <w:rsid w:val="0057419E"/>
    <w:rsid w:val="005746D1"/>
    <w:rsid w:val="00574E66"/>
    <w:rsid w:val="00575684"/>
    <w:rsid w:val="00582877"/>
    <w:rsid w:val="005829CB"/>
    <w:rsid w:val="00582F9C"/>
    <w:rsid w:val="005903C7"/>
    <w:rsid w:val="0059086F"/>
    <w:rsid w:val="00591189"/>
    <w:rsid w:val="00591B95"/>
    <w:rsid w:val="00592FF5"/>
    <w:rsid w:val="005960E3"/>
    <w:rsid w:val="00596BEA"/>
    <w:rsid w:val="005A20FB"/>
    <w:rsid w:val="005A292C"/>
    <w:rsid w:val="005A5D02"/>
    <w:rsid w:val="005A6412"/>
    <w:rsid w:val="005B2D44"/>
    <w:rsid w:val="005B468A"/>
    <w:rsid w:val="005B5391"/>
    <w:rsid w:val="005C518A"/>
    <w:rsid w:val="005C65A1"/>
    <w:rsid w:val="005C6976"/>
    <w:rsid w:val="005D37D0"/>
    <w:rsid w:val="005D7930"/>
    <w:rsid w:val="005E045F"/>
    <w:rsid w:val="005E4589"/>
    <w:rsid w:val="005F0A2E"/>
    <w:rsid w:val="005F39FE"/>
    <w:rsid w:val="006013D2"/>
    <w:rsid w:val="006115E3"/>
    <w:rsid w:val="00613788"/>
    <w:rsid w:val="00624B37"/>
    <w:rsid w:val="00633D36"/>
    <w:rsid w:val="00637FCE"/>
    <w:rsid w:val="006425A3"/>
    <w:rsid w:val="00642753"/>
    <w:rsid w:val="00644927"/>
    <w:rsid w:val="00646923"/>
    <w:rsid w:val="00647B31"/>
    <w:rsid w:val="006515FE"/>
    <w:rsid w:val="006532AC"/>
    <w:rsid w:val="00654206"/>
    <w:rsid w:val="006555B3"/>
    <w:rsid w:val="0065676E"/>
    <w:rsid w:val="00657CBB"/>
    <w:rsid w:val="00660083"/>
    <w:rsid w:val="006635D0"/>
    <w:rsid w:val="00663D2D"/>
    <w:rsid w:val="00665A8B"/>
    <w:rsid w:val="00665D98"/>
    <w:rsid w:val="00677971"/>
    <w:rsid w:val="00677A8A"/>
    <w:rsid w:val="00686F6F"/>
    <w:rsid w:val="00691D5A"/>
    <w:rsid w:val="00691F22"/>
    <w:rsid w:val="006936CC"/>
    <w:rsid w:val="006A32F0"/>
    <w:rsid w:val="006A52FE"/>
    <w:rsid w:val="006A66EB"/>
    <w:rsid w:val="006B3701"/>
    <w:rsid w:val="006B6A11"/>
    <w:rsid w:val="006C3B57"/>
    <w:rsid w:val="006C641E"/>
    <w:rsid w:val="006C6BC2"/>
    <w:rsid w:val="006D1782"/>
    <w:rsid w:val="006E0B1C"/>
    <w:rsid w:val="006E7BD6"/>
    <w:rsid w:val="006F35C5"/>
    <w:rsid w:val="006F54D6"/>
    <w:rsid w:val="006F701C"/>
    <w:rsid w:val="00705736"/>
    <w:rsid w:val="00705E3A"/>
    <w:rsid w:val="00706D8D"/>
    <w:rsid w:val="00712F9D"/>
    <w:rsid w:val="00717AFE"/>
    <w:rsid w:val="0072065C"/>
    <w:rsid w:val="00721398"/>
    <w:rsid w:val="00730C84"/>
    <w:rsid w:val="00732680"/>
    <w:rsid w:val="00733C00"/>
    <w:rsid w:val="00736102"/>
    <w:rsid w:val="0074197A"/>
    <w:rsid w:val="007430E5"/>
    <w:rsid w:val="007473E5"/>
    <w:rsid w:val="00751AF8"/>
    <w:rsid w:val="007567CE"/>
    <w:rsid w:val="00756D55"/>
    <w:rsid w:val="00757CBE"/>
    <w:rsid w:val="00764A78"/>
    <w:rsid w:val="00775581"/>
    <w:rsid w:val="00780A02"/>
    <w:rsid w:val="007857FD"/>
    <w:rsid w:val="00786751"/>
    <w:rsid w:val="007909E6"/>
    <w:rsid w:val="007A76A9"/>
    <w:rsid w:val="007B2BCF"/>
    <w:rsid w:val="007B5525"/>
    <w:rsid w:val="007D3477"/>
    <w:rsid w:val="007D7306"/>
    <w:rsid w:val="007F4390"/>
    <w:rsid w:val="007F4BA1"/>
    <w:rsid w:val="00804658"/>
    <w:rsid w:val="00805291"/>
    <w:rsid w:val="00805EA3"/>
    <w:rsid w:val="0080707A"/>
    <w:rsid w:val="008104CD"/>
    <w:rsid w:val="00814CAA"/>
    <w:rsid w:val="00816B37"/>
    <w:rsid w:val="00826418"/>
    <w:rsid w:val="0083578A"/>
    <w:rsid w:val="00836278"/>
    <w:rsid w:val="00844C16"/>
    <w:rsid w:val="00845524"/>
    <w:rsid w:val="00850901"/>
    <w:rsid w:val="00850B64"/>
    <w:rsid w:val="00850F28"/>
    <w:rsid w:val="00855CA4"/>
    <w:rsid w:val="0086164C"/>
    <w:rsid w:val="00861FAC"/>
    <w:rsid w:val="00870144"/>
    <w:rsid w:val="008816BE"/>
    <w:rsid w:val="008A2DDB"/>
    <w:rsid w:val="008B19F3"/>
    <w:rsid w:val="008B4468"/>
    <w:rsid w:val="008B58C6"/>
    <w:rsid w:val="008C0D77"/>
    <w:rsid w:val="008C5899"/>
    <w:rsid w:val="008E14DD"/>
    <w:rsid w:val="008F69B7"/>
    <w:rsid w:val="00902C16"/>
    <w:rsid w:val="00916570"/>
    <w:rsid w:val="00924C94"/>
    <w:rsid w:val="0092540B"/>
    <w:rsid w:val="00930646"/>
    <w:rsid w:val="00931353"/>
    <w:rsid w:val="009319DD"/>
    <w:rsid w:val="009477A6"/>
    <w:rsid w:val="00951BF4"/>
    <w:rsid w:val="00953173"/>
    <w:rsid w:val="009673D9"/>
    <w:rsid w:val="00970A36"/>
    <w:rsid w:val="00971DA1"/>
    <w:rsid w:val="009760E6"/>
    <w:rsid w:val="00977A23"/>
    <w:rsid w:val="009813AB"/>
    <w:rsid w:val="009819AA"/>
    <w:rsid w:val="00982B70"/>
    <w:rsid w:val="009915BF"/>
    <w:rsid w:val="009924B2"/>
    <w:rsid w:val="0099711A"/>
    <w:rsid w:val="009B2FD6"/>
    <w:rsid w:val="009B42B7"/>
    <w:rsid w:val="009B7153"/>
    <w:rsid w:val="009C2CAF"/>
    <w:rsid w:val="009C5ABB"/>
    <w:rsid w:val="009C6321"/>
    <w:rsid w:val="009D0E4C"/>
    <w:rsid w:val="009E084E"/>
    <w:rsid w:val="009E56C6"/>
    <w:rsid w:val="009E7AC8"/>
    <w:rsid w:val="009F5CAE"/>
    <w:rsid w:val="00A004B8"/>
    <w:rsid w:val="00A066E4"/>
    <w:rsid w:val="00A078B2"/>
    <w:rsid w:val="00A1155C"/>
    <w:rsid w:val="00A14804"/>
    <w:rsid w:val="00A20A7E"/>
    <w:rsid w:val="00A21E19"/>
    <w:rsid w:val="00A2348D"/>
    <w:rsid w:val="00A275A4"/>
    <w:rsid w:val="00A3291C"/>
    <w:rsid w:val="00A43992"/>
    <w:rsid w:val="00A4492C"/>
    <w:rsid w:val="00A504FC"/>
    <w:rsid w:val="00A53DEF"/>
    <w:rsid w:val="00A542C6"/>
    <w:rsid w:val="00A557BA"/>
    <w:rsid w:val="00A576C9"/>
    <w:rsid w:val="00A614E3"/>
    <w:rsid w:val="00A67B56"/>
    <w:rsid w:val="00A67C4E"/>
    <w:rsid w:val="00A721A5"/>
    <w:rsid w:val="00A72CFE"/>
    <w:rsid w:val="00A73C6E"/>
    <w:rsid w:val="00A76268"/>
    <w:rsid w:val="00A776EF"/>
    <w:rsid w:val="00A90235"/>
    <w:rsid w:val="00AA2CC4"/>
    <w:rsid w:val="00AB202F"/>
    <w:rsid w:val="00AB639A"/>
    <w:rsid w:val="00AC4410"/>
    <w:rsid w:val="00AC47F3"/>
    <w:rsid w:val="00AD414A"/>
    <w:rsid w:val="00AD75B3"/>
    <w:rsid w:val="00AE0D2D"/>
    <w:rsid w:val="00AE1644"/>
    <w:rsid w:val="00AF1FDE"/>
    <w:rsid w:val="00AF37FA"/>
    <w:rsid w:val="00AF7E5F"/>
    <w:rsid w:val="00B03503"/>
    <w:rsid w:val="00B064A8"/>
    <w:rsid w:val="00B06548"/>
    <w:rsid w:val="00B07A2A"/>
    <w:rsid w:val="00B07AA0"/>
    <w:rsid w:val="00B11866"/>
    <w:rsid w:val="00B1519A"/>
    <w:rsid w:val="00B21926"/>
    <w:rsid w:val="00B23617"/>
    <w:rsid w:val="00B332B4"/>
    <w:rsid w:val="00B57B67"/>
    <w:rsid w:val="00B66D93"/>
    <w:rsid w:val="00B705A2"/>
    <w:rsid w:val="00B75207"/>
    <w:rsid w:val="00B76780"/>
    <w:rsid w:val="00B8090B"/>
    <w:rsid w:val="00B8293D"/>
    <w:rsid w:val="00B82EFB"/>
    <w:rsid w:val="00B8573F"/>
    <w:rsid w:val="00B950D1"/>
    <w:rsid w:val="00BA2596"/>
    <w:rsid w:val="00BA4DF7"/>
    <w:rsid w:val="00BB5471"/>
    <w:rsid w:val="00BC094D"/>
    <w:rsid w:val="00BC26C1"/>
    <w:rsid w:val="00BC2A62"/>
    <w:rsid w:val="00BC5E4E"/>
    <w:rsid w:val="00BC6588"/>
    <w:rsid w:val="00BC6FAB"/>
    <w:rsid w:val="00BE3E6C"/>
    <w:rsid w:val="00BE6391"/>
    <w:rsid w:val="00BE6C44"/>
    <w:rsid w:val="00C0226E"/>
    <w:rsid w:val="00C07C6B"/>
    <w:rsid w:val="00C1270F"/>
    <w:rsid w:val="00C1280F"/>
    <w:rsid w:val="00C507B5"/>
    <w:rsid w:val="00C5137F"/>
    <w:rsid w:val="00C536C8"/>
    <w:rsid w:val="00C53A24"/>
    <w:rsid w:val="00C5406C"/>
    <w:rsid w:val="00C7586E"/>
    <w:rsid w:val="00C778D7"/>
    <w:rsid w:val="00C84BC1"/>
    <w:rsid w:val="00C92493"/>
    <w:rsid w:val="00C94E41"/>
    <w:rsid w:val="00CA08A4"/>
    <w:rsid w:val="00CA6A1B"/>
    <w:rsid w:val="00CB38B6"/>
    <w:rsid w:val="00CB66BD"/>
    <w:rsid w:val="00CC00A5"/>
    <w:rsid w:val="00CD30AD"/>
    <w:rsid w:val="00CD4711"/>
    <w:rsid w:val="00CE201E"/>
    <w:rsid w:val="00CF12BA"/>
    <w:rsid w:val="00CF229A"/>
    <w:rsid w:val="00D00B28"/>
    <w:rsid w:val="00D07134"/>
    <w:rsid w:val="00D1115D"/>
    <w:rsid w:val="00D145D0"/>
    <w:rsid w:val="00D33412"/>
    <w:rsid w:val="00D3458D"/>
    <w:rsid w:val="00D36577"/>
    <w:rsid w:val="00D373F9"/>
    <w:rsid w:val="00D40F12"/>
    <w:rsid w:val="00D41A83"/>
    <w:rsid w:val="00D4252B"/>
    <w:rsid w:val="00D42977"/>
    <w:rsid w:val="00D431F0"/>
    <w:rsid w:val="00D536FE"/>
    <w:rsid w:val="00D562E5"/>
    <w:rsid w:val="00D85B93"/>
    <w:rsid w:val="00D86D3C"/>
    <w:rsid w:val="00D87FBF"/>
    <w:rsid w:val="00DA3BE3"/>
    <w:rsid w:val="00DA5E1F"/>
    <w:rsid w:val="00DA6E14"/>
    <w:rsid w:val="00DB5590"/>
    <w:rsid w:val="00DD658B"/>
    <w:rsid w:val="00DE4424"/>
    <w:rsid w:val="00DE4476"/>
    <w:rsid w:val="00DF0808"/>
    <w:rsid w:val="00DF4B78"/>
    <w:rsid w:val="00DF74F4"/>
    <w:rsid w:val="00E10DF6"/>
    <w:rsid w:val="00E136BE"/>
    <w:rsid w:val="00E1634F"/>
    <w:rsid w:val="00E16399"/>
    <w:rsid w:val="00E31C40"/>
    <w:rsid w:val="00E348FE"/>
    <w:rsid w:val="00E41A61"/>
    <w:rsid w:val="00E43454"/>
    <w:rsid w:val="00E43A54"/>
    <w:rsid w:val="00E4702E"/>
    <w:rsid w:val="00E6448D"/>
    <w:rsid w:val="00E73C54"/>
    <w:rsid w:val="00E75276"/>
    <w:rsid w:val="00E76192"/>
    <w:rsid w:val="00E80D90"/>
    <w:rsid w:val="00E930ED"/>
    <w:rsid w:val="00E9374E"/>
    <w:rsid w:val="00E938FA"/>
    <w:rsid w:val="00E95495"/>
    <w:rsid w:val="00E963EC"/>
    <w:rsid w:val="00E965AD"/>
    <w:rsid w:val="00EA0954"/>
    <w:rsid w:val="00EA2B7D"/>
    <w:rsid w:val="00EB53C1"/>
    <w:rsid w:val="00EB5E52"/>
    <w:rsid w:val="00EB67D8"/>
    <w:rsid w:val="00ED48F3"/>
    <w:rsid w:val="00ED7B07"/>
    <w:rsid w:val="00EE644B"/>
    <w:rsid w:val="00EE7535"/>
    <w:rsid w:val="00EF0140"/>
    <w:rsid w:val="00F00E8F"/>
    <w:rsid w:val="00F13841"/>
    <w:rsid w:val="00F17C32"/>
    <w:rsid w:val="00F3018F"/>
    <w:rsid w:val="00F329BA"/>
    <w:rsid w:val="00F3313B"/>
    <w:rsid w:val="00F363F8"/>
    <w:rsid w:val="00F4308B"/>
    <w:rsid w:val="00F52A2D"/>
    <w:rsid w:val="00F60726"/>
    <w:rsid w:val="00F67AFB"/>
    <w:rsid w:val="00F70EF1"/>
    <w:rsid w:val="00F77D26"/>
    <w:rsid w:val="00F86EAC"/>
    <w:rsid w:val="00F87ECE"/>
    <w:rsid w:val="00F97D13"/>
    <w:rsid w:val="00FA5A27"/>
    <w:rsid w:val="00FA5B90"/>
    <w:rsid w:val="00FA7D9F"/>
    <w:rsid w:val="00FB2EC2"/>
    <w:rsid w:val="00FB67B1"/>
    <w:rsid w:val="00FB7180"/>
    <w:rsid w:val="00FD6C90"/>
    <w:rsid w:val="00FE03B8"/>
    <w:rsid w:val="00FE0D65"/>
    <w:rsid w:val="00FE6726"/>
    <w:rsid w:val="00FF200A"/>
    <w:rsid w:val="00FF3423"/>
    <w:rsid w:val="00FF66AD"/>
    <w:rsid w:val="00FF7A9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9"/>
    </o:shapedefaults>
    <o:shapelayout v:ext="edit">
      <o:idmap v:ext="edit" data="1"/>
    </o:shapelayout>
  </w:shapeDefaults>
  <w:decimalSymbol w:val=","/>
  <w:listSeparator w:val=";"/>
  <w14:docId w14:val="2996E3F7"/>
  <w15:chartTrackingRefBased/>
  <w15:docId w15:val="{16F8DFB8-11D3-478C-BE42-6B4D16A14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77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C733B"/>
    <w:pPr>
      <w:ind w:left="720"/>
      <w:contextualSpacing/>
    </w:pPr>
  </w:style>
  <w:style w:type="character" w:styleId="Lienhypertexte">
    <w:name w:val="Hyperlink"/>
    <w:basedOn w:val="Policepardfaut"/>
    <w:uiPriority w:val="99"/>
    <w:unhideWhenUsed/>
    <w:rsid w:val="0054653F"/>
    <w:rPr>
      <w:color w:val="0563C1" w:themeColor="hyperlink"/>
      <w:u w:val="single"/>
    </w:rPr>
  </w:style>
  <w:style w:type="character" w:styleId="Mentionnonrsolue">
    <w:name w:val="Unresolved Mention"/>
    <w:basedOn w:val="Policepardfaut"/>
    <w:uiPriority w:val="99"/>
    <w:semiHidden/>
    <w:unhideWhenUsed/>
    <w:rsid w:val="00546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224AB-F3B7-4B0F-AC8F-533F71AFD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2</Pages>
  <Words>1207</Words>
  <Characters>6642</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Giguere</dc:creator>
  <cp:keywords/>
  <dc:description/>
  <cp:lastModifiedBy>Syndicat de l'enseignement Des Seigneuries</cp:lastModifiedBy>
  <cp:revision>39</cp:revision>
  <cp:lastPrinted>2021-05-17T20:03:00Z</cp:lastPrinted>
  <dcterms:created xsi:type="dcterms:W3CDTF">2021-05-17T19:30:00Z</dcterms:created>
  <dcterms:modified xsi:type="dcterms:W3CDTF">2021-05-20T19:53:00Z</dcterms:modified>
</cp:coreProperties>
</file>